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653" w:rsidRPr="00070653" w:rsidRDefault="00070653" w:rsidP="00070653">
      <w:pPr>
        <w:pStyle w:val="a3"/>
        <w:spacing w:line="240" w:lineRule="auto"/>
        <w:ind w:left="0"/>
        <w:jc w:val="right"/>
        <w:rPr>
          <w:rFonts w:ascii="Times New Roman" w:hAnsi="Times New Roman" w:cs="Times New Roman"/>
          <w:i/>
          <w:sz w:val="28"/>
          <w:szCs w:val="28"/>
          <w:lang w:val="uk-UA"/>
        </w:rPr>
      </w:pPr>
      <w:r>
        <w:rPr>
          <w:rFonts w:ascii="Times New Roman" w:hAnsi="Times New Roman" w:cs="Times New Roman"/>
          <w:b/>
          <w:sz w:val="28"/>
          <w:szCs w:val="28"/>
          <w:lang w:val="uk-UA"/>
        </w:rPr>
        <w:t>Яків Бойко</w:t>
      </w:r>
      <w:r w:rsidRPr="00070653">
        <w:rPr>
          <w:rFonts w:ascii="Times New Roman" w:hAnsi="Times New Roman" w:cs="Times New Roman"/>
          <w:b/>
          <w:sz w:val="28"/>
          <w:szCs w:val="28"/>
          <w:lang w:val="uk-UA"/>
        </w:rPr>
        <w:t xml:space="preserve"> </w:t>
      </w:r>
    </w:p>
    <w:p w:rsidR="00070653" w:rsidRPr="00070653" w:rsidRDefault="00070653" w:rsidP="00070653">
      <w:pPr>
        <w:pStyle w:val="a3"/>
        <w:spacing w:line="240" w:lineRule="auto"/>
        <w:ind w:left="0"/>
        <w:jc w:val="right"/>
        <w:rPr>
          <w:rFonts w:ascii="Times New Roman" w:hAnsi="Times New Roman" w:cs="Times New Roman"/>
          <w:i/>
          <w:sz w:val="28"/>
          <w:szCs w:val="28"/>
          <w:lang w:val="uk-UA"/>
        </w:rPr>
      </w:pPr>
      <w:r w:rsidRPr="00070653">
        <w:rPr>
          <w:rFonts w:ascii="Times New Roman" w:hAnsi="Times New Roman" w:cs="Times New Roman"/>
          <w:i/>
          <w:sz w:val="28"/>
          <w:szCs w:val="28"/>
          <w:lang w:val="uk-UA"/>
        </w:rPr>
        <w:t xml:space="preserve">Уманський державний </w:t>
      </w:r>
    </w:p>
    <w:p w:rsidR="00070653" w:rsidRPr="00070653" w:rsidRDefault="00070653" w:rsidP="00070653">
      <w:pPr>
        <w:pStyle w:val="a3"/>
        <w:spacing w:line="240" w:lineRule="auto"/>
        <w:ind w:left="0"/>
        <w:jc w:val="right"/>
        <w:rPr>
          <w:rFonts w:ascii="Times New Roman" w:hAnsi="Times New Roman" w:cs="Times New Roman"/>
          <w:i/>
          <w:sz w:val="28"/>
          <w:szCs w:val="28"/>
          <w:lang w:val="uk-UA"/>
        </w:rPr>
      </w:pPr>
      <w:r w:rsidRPr="00070653">
        <w:rPr>
          <w:rFonts w:ascii="Times New Roman" w:hAnsi="Times New Roman" w:cs="Times New Roman"/>
          <w:i/>
          <w:sz w:val="28"/>
          <w:szCs w:val="28"/>
          <w:lang w:val="uk-UA"/>
        </w:rPr>
        <w:t xml:space="preserve">педагогічний університет </w:t>
      </w:r>
    </w:p>
    <w:p w:rsidR="00070653" w:rsidRPr="00070653" w:rsidRDefault="00070653" w:rsidP="00070653">
      <w:pPr>
        <w:pStyle w:val="a3"/>
        <w:spacing w:line="240" w:lineRule="auto"/>
        <w:ind w:left="0"/>
        <w:jc w:val="right"/>
        <w:rPr>
          <w:rFonts w:ascii="Times New Roman" w:hAnsi="Times New Roman" w:cs="Times New Roman"/>
          <w:i/>
          <w:sz w:val="28"/>
          <w:szCs w:val="28"/>
          <w:lang w:val="uk-UA"/>
        </w:rPr>
      </w:pPr>
      <w:r w:rsidRPr="00070653">
        <w:rPr>
          <w:rFonts w:ascii="Times New Roman" w:hAnsi="Times New Roman" w:cs="Times New Roman"/>
          <w:i/>
          <w:sz w:val="28"/>
          <w:szCs w:val="28"/>
          <w:lang w:val="uk-UA"/>
        </w:rPr>
        <w:t xml:space="preserve">імені  Павла Тичини </w:t>
      </w:r>
    </w:p>
    <w:p w:rsidR="00070653" w:rsidRPr="00070653" w:rsidRDefault="00070653" w:rsidP="00070653">
      <w:pPr>
        <w:pStyle w:val="a3"/>
        <w:spacing w:line="240" w:lineRule="auto"/>
        <w:ind w:left="0"/>
        <w:jc w:val="right"/>
        <w:rPr>
          <w:rFonts w:ascii="Times New Roman" w:hAnsi="Times New Roman" w:cs="Times New Roman"/>
          <w:i/>
          <w:sz w:val="28"/>
          <w:szCs w:val="28"/>
          <w:lang w:val="uk-UA"/>
        </w:rPr>
      </w:pPr>
      <w:r w:rsidRPr="00070653">
        <w:rPr>
          <w:rFonts w:ascii="Times New Roman" w:hAnsi="Times New Roman" w:cs="Times New Roman"/>
          <w:i/>
          <w:sz w:val="28"/>
          <w:szCs w:val="28"/>
          <w:lang w:val="uk-UA"/>
        </w:rPr>
        <w:t>(м. Умань, Україна)</w:t>
      </w:r>
    </w:p>
    <w:p w:rsidR="00670AEC" w:rsidRPr="0004790C" w:rsidRDefault="005B1B21" w:rsidP="00070653">
      <w:pPr>
        <w:spacing w:line="360" w:lineRule="auto"/>
        <w:ind w:left="-567" w:right="283" w:firstLine="709"/>
        <w:rPr>
          <w:rFonts w:ascii="Times New Roman" w:hAnsi="Times New Roman" w:cs="Times New Roman"/>
          <w:b/>
          <w:sz w:val="28"/>
          <w:szCs w:val="28"/>
        </w:rPr>
      </w:pPr>
      <w:r w:rsidRPr="0004790C">
        <w:rPr>
          <w:rFonts w:ascii="Times New Roman" w:hAnsi="Times New Roman" w:cs="Times New Roman"/>
          <w:b/>
          <w:sz w:val="28"/>
          <w:szCs w:val="28"/>
        </w:rPr>
        <w:t>Оновленн</w:t>
      </w:r>
      <w:r w:rsidR="00EE45C8" w:rsidRPr="0004790C">
        <w:rPr>
          <w:rFonts w:ascii="Times New Roman" w:hAnsi="Times New Roman" w:cs="Times New Roman"/>
          <w:b/>
          <w:sz w:val="28"/>
          <w:szCs w:val="28"/>
        </w:rPr>
        <w:t>я змісту екологічної осві</w:t>
      </w:r>
      <w:r w:rsidR="00070653" w:rsidRPr="0004790C">
        <w:rPr>
          <w:rFonts w:ascii="Times New Roman" w:hAnsi="Times New Roman" w:cs="Times New Roman"/>
          <w:b/>
          <w:sz w:val="28"/>
          <w:szCs w:val="28"/>
        </w:rPr>
        <w:t xml:space="preserve">ти старшокласників у Сполучених </w:t>
      </w:r>
      <w:r w:rsidR="0004790C" w:rsidRPr="0004790C">
        <w:rPr>
          <w:rFonts w:ascii="Times New Roman" w:hAnsi="Times New Roman" w:cs="Times New Roman"/>
          <w:b/>
          <w:sz w:val="28"/>
          <w:szCs w:val="28"/>
        </w:rPr>
        <w:t>Штатах Америки</w:t>
      </w:r>
      <w:bookmarkStart w:id="0" w:name="_GoBack"/>
      <w:bookmarkEnd w:id="0"/>
    </w:p>
    <w:p w:rsidR="00EE45C8" w:rsidRPr="005B1B21" w:rsidRDefault="005B1B21" w:rsidP="00D7232A">
      <w:pPr>
        <w:pStyle w:val="1"/>
        <w:widowControl w:val="0"/>
        <w:ind w:left="-567" w:right="283"/>
        <w:rPr>
          <w:szCs w:val="28"/>
        </w:rPr>
      </w:pPr>
      <w:r>
        <w:rPr>
          <w:szCs w:val="28"/>
          <w:lang w:val="ru-RU"/>
        </w:rPr>
        <w:t xml:space="preserve">     </w:t>
      </w:r>
      <w:r w:rsidR="00EE45C8" w:rsidRPr="005B1B21">
        <w:rPr>
          <w:szCs w:val="28"/>
          <w:lang w:val="ru-RU"/>
        </w:rPr>
        <w:t>Р</w:t>
      </w:r>
      <w:r w:rsidR="00EE45C8" w:rsidRPr="005B1B21">
        <w:rPr>
          <w:szCs w:val="28"/>
        </w:rPr>
        <w:t xml:space="preserve">еалізація змісту екологічної освіти </w:t>
      </w:r>
      <w:r w:rsidRPr="005B1B21">
        <w:rPr>
          <w:szCs w:val="28"/>
          <w:lang w:val="ru-RU"/>
        </w:rPr>
        <w:t xml:space="preserve">США </w:t>
      </w:r>
      <w:r w:rsidR="00EE45C8" w:rsidRPr="005B1B21">
        <w:rPr>
          <w:szCs w:val="28"/>
        </w:rPr>
        <w:t>на рівні середньої школи покликана надати відповідної довершеності екологічній підготовці молоді, яка була б здатною ефективно виконувати соціальні функції з охорони довкілля і ставитися до них як до особисто значущих.</w:t>
      </w:r>
    </w:p>
    <w:p w:rsidR="00EE45C8" w:rsidRDefault="00A7488D" w:rsidP="00D7232A">
      <w:pPr>
        <w:pStyle w:val="1"/>
        <w:widowControl w:val="0"/>
        <w:ind w:left="-567" w:right="283"/>
        <w:rPr>
          <w:szCs w:val="28"/>
        </w:rPr>
      </w:pPr>
      <w:r w:rsidRPr="00A7488D">
        <w:rPr>
          <w:szCs w:val="28"/>
        </w:rPr>
        <w:t>У</w:t>
      </w:r>
      <w:r w:rsidR="00EE45C8" w:rsidRPr="005B1B21">
        <w:rPr>
          <w:szCs w:val="28"/>
        </w:rPr>
        <w:t xml:space="preserve"> шкільній екологічній освіті США домінуючими є ідеї холізму (філософії цілісності), в яких чинник цілісності Всесвіту й безпосередньо природного довкілля нашої планети пояснюється з точки зору нерозривної єдності фізичного й психічного, одухотвореності природи з моменту її виникнення та подальшого розвитку, що по суті співпадає з основними положеннями вчення В.</w:t>
      </w:r>
      <w:r w:rsidR="00B039B1">
        <w:rPr>
          <w:szCs w:val="28"/>
        </w:rPr>
        <w:t> </w:t>
      </w:r>
      <w:r w:rsidR="00EE45C8" w:rsidRPr="005B1B21">
        <w:rPr>
          <w:szCs w:val="28"/>
        </w:rPr>
        <w:t xml:space="preserve">Вернадського та П. </w:t>
      </w:r>
      <w:proofErr w:type="spellStart"/>
      <w:r w:rsidR="00EE45C8" w:rsidRPr="005B1B21">
        <w:rPr>
          <w:szCs w:val="28"/>
        </w:rPr>
        <w:t>Тейара</w:t>
      </w:r>
      <w:proofErr w:type="spellEnd"/>
      <w:r w:rsidR="00EE45C8" w:rsidRPr="005B1B21">
        <w:rPr>
          <w:szCs w:val="28"/>
        </w:rPr>
        <w:t xml:space="preserve"> де </w:t>
      </w:r>
      <w:proofErr w:type="spellStart"/>
      <w:r w:rsidR="00EE45C8" w:rsidRPr="005B1B21">
        <w:rPr>
          <w:szCs w:val="28"/>
        </w:rPr>
        <w:t>Шардена</w:t>
      </w:r>
      <w:proofErr w:type="spellEnd"/>
      <w:r w:rsidR="00EE45C8" w:rsidRPr="005B1B21">
        <w:rPr>
          <w:szCs w:val="28"/>
        </w:rPr>
        <w:t xml:space="preserve"> про біосферу та </w:t>
      </w:r>
      <w:proofErr w:type="spellStart"/>
      <w:r w:rsidR="00EE45C8" w:rsidRPr="005B1B21">
        <w:rPr>
          <w:szCs w:val="28"/>
        </w:rPr>
        <w:t>неосферу</w:t>
      </w:r>
      <w:proofErr w:type="spellEnd"/>
      <w:r w:rsidR="00EE45C8" w:rsidRPr="005B1B21">
        <w:rPr>
          <w:szCs w:val="28"/>
        </w:rPr>
        <w:t xml:space="preserve">. Ці ідеї враховуються при підготовці програми з екологічної освіти для старшої школи, що є операціоналізованою навчальною програмою, у якій визначаються не тільки загальні цілі або головні напрями педагогічного процесу, але й в усіх подробицях продумується послідовність конкретних операцій навчання й  учіння, які сприяють досягненню поставлених цілей навчання. Така форма побудови шкільних програм з екологічної освіти пов’язана з традиціями шкільної освіти США. </w:t>
      </w:r>
    </w:p>
    <w:p w:rsidR="001E2EEE" w:rsidRPr="001E2EEE" w:rsidRDefault="001E2EEE" w:rsidP="00D7232A">
      <w:pPr>
        <w:pStyle w:val="1"/>
        <w:widowControl w:val="0"/>
        <w:ind w:left="-567" w:right="283"/>
        <w:rPr>
          <w:szCs w:val="28"/>
        </w:rPr>
      </w:pPr>
      <w:r w:rsidRPr="001E2EEE">
        <w:rPr>
          <w:szCs w:val="28"/>
        </w:rPr>
        <w:t>Положення, що містяться в ній, мають універсальний характер і можуть бути використані відповідно до конкретних цілей освіти у будь-якому типі школи. Програма складається з п’яти основних розділів: вступу, мети і завдань, внеску в практику, очікуваних результатів до 16 років, рекомендацій.</w:t>
      </w:r>
    </w:p>
    <w:p w:rsidR="001E2EEE" w:rsidRPr="005B1B21" w:rsidRDefault="001E2EEE" w:rsidP="00D7232A">
      <w:pPr>
        <w:pStyle w:val="1"/>
        <w:widowControl w:val="0"/>
        <w:ind w:left="-567" w:right="283"/>
        <w:rPr>
          <w:szCs w:val="28"/>
        </w:rPr>
      </w:pPr>
      <w:r w:rsidRPr="001E2EEE">
        <w:rPr>
          <w:szCs w:val="28"/>
        </w:rPr>
        <w:t xml:space="preserve">Зміст обох програм – Програма 11–16 “Екологічна освіта” та “Людина і навколишнє середовище”, незважаючи на різні підходи до організації навчального матеріалу, побудований на принципах </w:t>
      </w:r>
      <w:proofErr w:type="spellStart"/>
      <w:r w:rsidRPr="001E2EEE">
        <w:rPr>
          <w:szCs w:val="28"/>
        </w:rPr>
        <w:t>міждисциплінарності</w:t>
      </w:r>
      <w:proofErr w:type="spellEnd"/>
      <w:r w:rsidRPr="001E2EEE">
        <w:rPr>
          <w:szCs w:val="28"/>
        </w:rPr>
        <w:t xml:space="preserve"> та </w:t>
      </w:r>
      <w:r w:rsidRPr="001E2EEE">
        <w:rPr>
          <w:szCs w:val="28"/>
        </w:rPr>
        <w:lastRenderedPageBreak/>
        <w:t>цілісності відображення проблем навколишнього середовища і спрямований на різнобічний екологічний розвиток старшокласників, формування у них екологічної культури та високого рівня відповідальності за стан біосфери, навичок творчої діяльності й уміння приймати відповідальні рішення.</w:t>
      </w:r>
    </w:p>
    <w:p w:rsidR="00EE45C8" w:rsidRPr="005B1B21" w:rsidRDefault="00EE45C8" w:rsidP="00D7232A">
      <w:pPr>
        <w:pStyle w:val="1"/>
        <w:widowControl w:val="0"/>
        <w:ind w:left="-567" w:right="283"/>
        <w:rPr>
          <w:szCs w:val="28"/>
        </w:rPr>
      </w:pPr>
      <w:r w:rsidRPr="005B1B21">
        <w:rPr>
          <w:szCs w:val="28"/>
        </w:rPr>
        <w:t>Отже, знання, вміння, ставлення й цінності, що відображаються в шкільних програмах з екологічної освіти</w:t>
      </w:r>
      <w:r w:rsidR="00A7488D" w:rsidRPr="00A7488D">
        <w:rPr>
          <w:szCs w:val="28"/>
        </w:rPr>
        <w:t xml:space="preserve"> США</w:t>
      </w:r>
      <w:r w:rsidRPr="005B1B21">
        <w:rPr>
          <w:szCs w:val="28"/>
        </w:rPr>
        <w:t>, дозволяють розв’язувати у процесі екологічної підготовки школярів комплексні завдання. Використання міждисциплінарного підходу забезпечує можливість корелювати елементи змісту екологічної освіти відповідно до специфіки навчальних курсів. Одночасно екологічна освіта визнається спеціалістами інтегруючою основою змісту шкільного навчання взагалі, завдяки якій здійснюється взаємозв’язок між гуманітарними та природничими дисциплінами. Тим самим забезпечується формування в учнів розуміння єдності та цілісності навколишнього середовища.</w:t>
      </w:r>
    </w:p>
    <w:p w:rsidR="00EE45C8" w:rsidRDefault="00EE45C8" w:rsidP="00D7232A">
      <w:pPr>
        <w:pStyle w:val="1"/>
        <w:widowControl w:val="0"/>
        <w:ind w:left="-567" w:right="283"/>
        <w:rPr>
          <w:szCs w:val="28"/>
        </w:rPr>
      </w:pPr>
      <w:r w:rsidRPr="005B1B21">
        <w:rPr>
          <w:szCs w:val="28"/>
        </w:rPr>
        <w:t xml:space="preserve">Міждисциплінарний характер екологічної освіти дозволяє подолати розрив між природничими та гуманітарними циклами навчальних дисциплін шляхом, який, з одного боку, забезпечує можливість більш послідовно використовувати знання про природне довкілля при вивченні суспільних явищ, а з іншого – сприяє гуманізації природознавства у шкільному навчанні. </w:t>
      </w:r>
      <w:r w:rsidR="001E2EEE" w:rsidRPr="001E2EEE">
        <w:rPr>
          <w:szCs w:val="28"/>
        </w:rPr>
        <w:t>Прикладом міждисциплінарної інтеграції та кореляції екологічних знань може слугувати навчальна програма одного з шк</w:t>
      </w:r>
      <w:r w:rsidR="001E2EEE">
        <w:rPr>
          <w:szCs w:val="28"/>
        </w:rPr>
        <w:t>ільних округів штату Техас [1</w:t>
      </w:r>
      <w:r w:rsidR="001E2EEE" w:rsidRPr="001E2EEE">
        <w:rPr>
          <w:szCs w:val="28"/>
        </w:rPr>
        <w:t>]. Вона дає уявлення про шляхи відображення екологічних знань у курсах природознавства, суспільствознавства, сільського господарства й техніки.</w:t>
      </w:r>
    </w:p>
    <w:p w:rsidR="001E2EEE" w:rsidRPr="005B1B21" w:rsidRDefault="001E2EEE" w:rsidP="00D7232A">
      <w:pPr>
        <w:pStyle w:val="1"/>
        <w:widowControl w:val="0"/>
        <w:ind w:left="-567" w:right="283"/>
        <w:rPr>
          <w:szCs w:val="28"/>
        </w:rPr>
      </w:pPr>
      <w:r w:rsidRPr="001E2EEE">
        <w:rPr>
          <w:szCs w:val="28"/>
        </w:rPr>
        <w:t xml:space="preserve">Передбачення шкільними програмами з різних циклів навчальних дисциплін екологічних знань спрямоване на формування в учнів розуміння різноманітності проблем довкілля, ознайомлення з особливостями їхнього виявлення у різних природних системах та царинах життя, можливостями кожної галузі наукового знання, на базі якого будується зміст дидактичного матеріалу навчальної дисципліни, висвітлення й розв’язання цих проблем. Міждисциплінарний характер екологічної освіти сприяє екологізації змісту шкільного навчання в цілому, що, на думку американських спеціалістів (А. </w:t>
      </w:r>
      <w:proofErr w:type="spellStart"/>
      <w:r w:rsidRPr="001E2EEE">
        <w:rPr>
          <w:szCs w:val="28"/>
        </w:rPr>
        <w:lastRenderedPageBreak/>
        <w:t>Уттон</w:t>
      </w:r>
      <w:proofErr w:type="spellEnd"/>
      <w:r w:rsidRPr="001E2EEE">
        <w:rPr>
          <w:szCs w:val="28"/>
        </w:rPr>
        <w:t xml:space="preserve">, Д. </w:t>
      </w:r>
      <w:proofErr w:type="spellStart"/>
      <w:r w:rsidRPr="001E2EEE">
        <w:rPr>
          <w:szCs w:val="28"/>
        </w:rPr>
        <w:t>Хеннінг</w:t>
      </w:r>
      <w:proofErr w:type="spellEnd"/>
      <w:r w:rsidRPr="001E2EEE">
        <w:rPr>
          <w:szCs w:val="28"/>
        </w:rPr>
        <w:t xml:space="preserve"> та ін.), має важливе значення для фундаментальної екологічної підготовки молодого покоління, виховання у нього почуття відповідальності за природну спадщину людини та результати людської праці. Екологізація змісту шкільного навчання забезпечує можливість розкривати навчальний матеріал з екологічних позицій, органічно пов’язуючи його з дидактичними завданнями навчальної дисципліни, засобами якої розкриваються ті чи інші а</w:t>
      </w:r>
      <w:r>
        <w:rPr>
          <w:szCs w:val="28"/>
        </w:rPr>
        <w:t>спекти екологічної проблеми [2</w:t>
      </w:r>
      <w:r w:rsidRPr="001E2EEE">
        <w:rPr>
          <w:szCs w:val="28"/>
        </w:rPr>
        <w:t>, с. 23].</w:t>
      </w:r>
    </w:p>
    <w:p w:rsidR="00EE45C8" w:rsidRPr="005B1B21" w:rsidRDefault="00EE45C8" w:rsidP="00D7232A">
      <w:pPr>
        <w:pStyle w:val="1"/>
        <w:widowControl w:val="0"/>
        <w:ind w:left="-567" w:right="283"/>
        <w:rPr>
          <w:szCs w:val="28"/>
        </w:rPr>
      </w:pPr>
      <w:r w:rsidRPr="005B1B21">
        <w:rPr>
          <w:szCs w:val="28"/>
        </w:rPr>
        <w:t>Таким чином, основні компоненти екологічної освіти у практиці середньої школи США реалізуються через підготовку загальноосвітніх програм із проблем довкілля та програм з окремих навчальних дисциплін. Перші визначають стратегію формування в учнів базових знань про навколишнє середовище, взаємини людини з природою, причини появи й наслідки екологічної кризи, засоби її подолання та стабілізації життєздатних умов, гармонізацію стосунків у системі “людина – суспільство – природ</w:t>
      </w:r>
      <w:r w:rsidR="00A7488D" w:rsidRPr="00A7488D">
        <w:rPr>
          <w:szCs w:val="28"/>
        </w:rPr>
        <w:t>а</w:t>
      </w:r>
      <w:r w:rsidRPr="005B1B21">
        <w:rPr>
          <w:szCs w:val="28"/>
        </w:rPr>
        <w:t>”, а також умінь і навичок, спрямованих на пізнання природного довкілля та участь у природозахисній діяльності. Другі – передбачають подання дидактичного матеріалу з тієї чи іншої навчальної дисципліни з точки зору актуальних для сьогодення екологічних проблем і використання її навчально-виховних можливостей для формування в учнів конкретно орієнтованих екологічних знань, умінь і навичок відповідно до специфіки тієї навчальної дисципліни, яка вивчається. Тенденція використання інтегративного та диференційованого підходів до побудови програм з екологічної освіти спрямована на оптимізацію формування в учнів комплексного розуміння проблем довкілля та відповідних заходів їх розв’язання з урахуванням конкретики їх виявлення, що висвітлюється в окремо взятих навчальних дисциплінах, передбачених шкільними навчальними планами.</w:t>
      </w:r>
    </w:p>
    <w:p w:rsidR="00EE45C8" w:rsidRDefault="00EE45C8" w:rsidP="00D7232A">
      <w:pPr>
        <w:pStyle w:val="1"/>
        <w:widowControl w:val="0"/>
        <w:ind w:left="-567" w:right="283"/>
        <w:rPr>
          <w:szCs w:val="28"/>
        </w:rPr>
      </w:pPr>
      <w:r w:rsidRPr="005B1B21">
        <w:rPr>
          <w:szCs w:val="28"/>
        </w:rPr>
        <w:t>Отже, формування в учнів старшої американської школи екологічної культури здійснюється на міждисциплінарній основі, коли екологічні знання інтегруються через вивчення сукупності навчальних предметів, що дає змогу старшокласникам цілісно розглядати екологічні проблеми у взаємозв’язку з людиною.</w:t>
      </w:r>
    </w:p>
    <w:p w:rsidR="00070653" w:rsidRDefault="00070653" w:rsidP="00070653">
      <w:pPr>
        <w:pStyle w:val="a3"/>
        <w:spacing w:line="240" w:lineRule="auto"/>
        <w:ind w:left="76"/>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ЛІТЕРАТУРА</w:t>
      </w:r>
    </w:p>
    <w:p w:rsidR="00070653" w:rsidRDefault="00070653" w:rsidP="00070653">
      <w:pPr>
        <w:pStyle w:val="a3"/>
        <w:spacing w:line="240" w:lineRule="auto"/>
        <w:ind w:left="76"/>
        <w:jc w:val="center"/>
        <w:rPr>
          <w:rFonts w:ascii="Times New Roman" w:hAnsi="Times New Roman" w:cs="Times New Roman"/>
          <w:b/>
          <w:i/>
          <w:sz w:val="24"/>
          <w:szCs w:val="24"/>
          <w:lang w:val="uk-UA"/>
        </w:rPr>
      </w:pPr>
    </w:p>
    <w:p w:rsidR="001E2EEE" w:rsidRPr="001E2EEE" w:rsidRDefault="001E2EEE" w:rsidP="00D7232A">
      <w:pPr>
        <w:pStyle w:val="a3"/>
        <w:numPr>
          <w:ilvl w:val="0"/>
          <w:numId w:val="1"/>
        </w:numPr>
        <w:spacing w:line="360" w:lineRule="auto"/>
        <w:ind w:firstLine="709"/>
        <w:rPr>
          <w:rFonts w:ascii="Times New Roman" w:eastAsia="Times New Roman" w:hAnsi="Times New Roman" w:cs="Times New Roman"/>
          <w:sz w:val="28"/>
          <w:szCs w:val="28"/>
          <w:lang w:val="en-US" w:eastAsia="ru-RU"/>
        </w:rPr>
      </w:pPr>
      <w:r w:rsidRPr="001E2EEE">
        <w:rPr>
          <w:rFonts w:ascii="Times New Roman" w:eastAsia="Times New Roman" w:hAnsi="Times New Roman" w:cs="Times New Roman"/>
          <w:sz w:val="28"/>
          <w:szCs w:val="28"/>
          <w:lang w:val="en-US" w:eastAsia="ru-RU"/>
        </w:rPr>
        <w:t xml:space="preserve">Brown L. R. Plan B </w:t>
      </w:r>
      <w:proofErr w:type="gramStart"/>
      <w:r w:rsidRPr="001E2EEE">
        <w:rPr>
          <w:rFonts w:ascii="Times New Roman" w:eastAsia="Times New Roman" w:hAnsi="Times New Roman" w:cs="Times New Roman"/>
          <w:sz w:val="28"/>
          <w:szCs w:val="28"/>
          <w:lang w:val="en-US" w:eastAsia="ru-RU"/>
        </w:rPr>
        <w:t>4.0 :</w:t>
      </w:r>
      <w:proofErr w:type="gramEnd"/>
      <w:r w:rsidRPr="001E2EEE">
        <w:rPr>
          <w:rFonts w:ascii="Times New Roman" w:eastAsia="Times New Roman" w:hAnsi="Times New Roman" w:cs="Times New Roman"/>
          <w:sz w:val="28"/>
          <w:szCs w:val="28"/>
          <w:lang w:val="en-US" w:eastAsia="ru-RU"/>
        </w:rPr>
        <w:t xml:space="preserve"> Mobilizing to save civilization / L. R. Brown. – New </w:t>
      </w:r>
      <w:proofErr w:type="gramStart"/>
      <w:r w:rsidRPr="001E2EEE">
        <w:rPr>
          <w:rFonts w:ascii="Times New Roman" w:eastAsia="Times New Roman" w:hAnsi="Times New Roman" w:cs="Times New Roman"/>
          <w:sz w:val="28"/>
          <w:szCs w:val="28"/>
          <w:lang w:val="en-US" w:eastAsia="ru-RU"/>
        </w:rPr>
        <w:t>York :</w:t>
      </w:r>
      <w:proofErr w:type="gramEnd"/>
      <w:r w:rsidRPr="001E2EEE">
        <w:rPr>
          <w:rFonts w:ascii="Times New Roman" w:eastAsia="Times New Roman" w:hAnsi="Times New Roman" w:cs="Times New Roman"/>
          <w:sz w:val="28"/>
          <w:szCs w:val="28"/>
          <w:lang w:val="en-US" w:eastAsia="ru-RU"/>
        </w:rPr>
        <w:t xml:space="preserve"> W. W. Norton, 2009. – 384 p.</w:t>
      </w:r>
    </w:p>
    <w:p w:rsidR="001E2EEE" w:rsidRPr="001E2EEE" w:rsidRDefault="001E2EEE" w:rsidP="00D7232A">
      <w:pPr>
        <w:pStyle w:val="a3"/>
        <w:numPr>
          <w:ilvl w:val="0"/>
          <w:numId w:val="1"/>
        </w:numPr>
        <w:spacing w:line="360" w:lineRule="auto"/>
        <w:ind w:firstLine="709"/>
        <w:rPr>
          <w:rFonts w:ascii="Times New Roman" w:eastAsia="Times New Roman" w:hAnsi="Times New Roman" w:cs="Times New Roman"/>
          <w:sz w:val="28"/>
          <w:szCs w:val="28"/>
          <w:lang w:val="en-US" w:eastAsia="ru-RU"/>
        </w:rPr>
      </w:pPr>
      <w:r w:rsidRPr="001E2EEE">
        <w:rPr>
          <w:rFonts w:ascii="Times New Roman" w:eastAsia="Times New Roman" w:hAnsi="Times New Roman" w:cs="Times New Roman"/>
          <w:sz w:val="28"/>
          <w:szCs w:val="28"/>
          <w:lang w:val="en-US" w:eastAsia="ru-RU"/>
        </w:rPr>
        <w:t>International Society for Environmental Education (ISEE). School of Natural Resources. – Columbus (Ohio</w:t>
      </w:r>
      <w:proofErr w:type="gramStart"/>
      <w:r w:rsidRPr="001E2EEE">
        <w:rPr>
          <w:rFonts w:ascii="Times New Roman" w:eastAsia="Times New Roman" w:hAnsi="Times New Roman" w:cs="Times New Roman"/>
          <w:sz w:val="28"/>
          <w:szCs w:val="28"/>
          <w:lang w:val="en-US" w:eastAsia="ru-RU"/>
        </w:rPr>
        <w:t>) :</w:t>
      </w:r>
      <w:proofErr w:type="gramEnd"/>
      <w:r w:rsidRPr="001E2EEE">
        <w:rPr>
          <w:rFonts w:ascii="Times New Roman" w:eastAsia="Times New Roman" w:hAnsi="Times New Roman" w:cs="Times New Roman"/>
          <w:sz w:val="28"/>
          <w:szCs w:val="28"/>
          <w:lang w:val="en-US" w:eastAsia="ru-RU"/>
        </w:rPr>
        <w:t xml:space="preserve"> The Ohi</w:t>
      </w:r>
      <w:r w:rsidR="00D7232A">
        <w:rPr>
          <w:rFonts w:ascii="Times New Roman" w:eastAsia="Times New Roman" w:hAnsi="Times New Roman" w:cs="Times New Roman"/>
          <w:sz w:val="28"/>
          <w:szCs w:val="28"/>
          <w:lang w:val="en-US" w:eastAsia="ru-RU"/>
        </w:rPr>
        <w:t>o State University, 1988. – 312 </w:t>
      </w:r>
      <w:r w:rsidRPr="001E2EEE">
        <w:rPr>
          <w:rFonts w:ascii="Times New Roman" w:eastAsia="Times New Roman" w:hAnsi="Times New Roman" w:cs="Times New Roman"/>
          <w:sz w:val="28"/>
          <w:szCs w:val="28"/>
          <w:lang w:val="en-US" w:eastAsia="ru-RU"/>
        </w:rPr>
        <w:t>p.</w:t>
      </w:r>
    </w:p>
    <w:p w:rsidR="00EE45C8" w:rsidRPr="005B1B21" w:rsidRDefault="00EE45C8" w:rsidP="00D7232A">
      <w:pPr>
        <w:spacing w:line="360" w:lineRule="auto"/>
        <w:ind w:right="283" w:firstLine="709"/>
        <w:rPr>
          <w:rFonts w:ascii="Times New Roman" w:hAnsi="Times New Roman" w:cs="Times New Roman"/>
          <w:b/>
          <w:sz w:val="28"/>
          <w:szCs w:val="28"/>
          <w:lang w:val="uk-UA"/>
        </w:rPr>
      </w:pPr>
    </w:p>
    <w:sectPr w:rsidR="00EE45C8" w:rsidRPr="005B1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B52995"/>
    <w:multiLevelType w:val="hybridMultilevel"/>
    <w:tmpl w:val="02361ED8"/>
    <w:lvl w:ilvl="0" w:tplc="1518792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C8"/>
    <w:rsid w:val="0004790C"/>
    <w:rsid w:val="00070653"/>
    <w:rsid w:val="00191316"/>
    <w:rsid w:val="001E2EEE"/>
    <w:rsid w:val="00596C6D"/>
    <w:rsid w:val="005B1B21"/>
    <w:rsid w:val="006E0DCB"/>
    <w:rsid w:val="00A7488D"/>
    <w:rsid w:val="00B039B1"/>
    <w:rsid w:val="00D7232A"/>
    <w:rsid w:val="00EA3F62"/>
    <w:rsid w:val="00EE4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650E7-8544-45E2-8D3B-68EB4742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Основний"/>
    <w:rsid w:val="00EE45C8"/>
    <w:pPr>
      <w:spacing w:after="0" w:line="360" w:lineRule="auto"/>
      <w:ind w:firstLine="709"/>
      <w:jc w:val="both"/>
    </w:pPr>
    <w:rPr>
      <w:rFonts w:ascii="Times New Roman" w:eastAsia="Times New Roman" w:hAnsi="Times New Roman" w:cs="Times New Roman"/>
      <w:sz w:val="28"/>
      <w:szCs w:val="24"/>
      <w:lang w:val="uk-UA" w:eastAsia="ru-RU"/>
    </w:rPr>
  </w:style>
  <w:style w:type="paragraph" w:styleId="a3">
    <w:name w:val="List Paragraph"/>
    <w:basedOn w:val="a"/>
    <w:qFormat/>
    <w:rsid w:val="001E2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944</Words>
  <Characters>5381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Яша</dc:creator>
  <cp:keywords/>
  <dc:description/>
  <cp:lastModifiedBy>Яша</cp:lastModifiedBy>
  <cp:revision>7</cp:revision>
  <dcterms:created xsi:type="dcterms:W3CDTF">2015-09-29T18:39:00Z</dcterms:created>
  <dcterms:modified xsi:type="dcterms:W3CDTF">2015-09-29T20:42:00Z</dcterms:modified>
</cp:coreProperties>
</file>