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97" w:rsidRPr="00C450A6" w:rsidRDefault="00C450A6" w:rsidP="00CB00F2">
      <w:pPr>
        <w:tabs>
          <w:tab w:val="left" w:pos="284"/>
        </w:tabs>
        <w:spacing w:after="0" w:line="240" w:lineRule="auto"/>
        <w:jc w:val="right"/>
        <w:rPr>
          <w:rFonts w:ascii="Bookman Old Style" w:hAnsi="Bookman Old Style"/>
          <w:b/>
          <w:sz w:val="28"/>
          <w:szCs w:val="28"/>
          <w:lang w:val="en-US"/>
        </w:rPr>
      </w:pPr>
      <w:r>
        <w:rPr>
          <w:rFonts w:ascii="Bookman Old Style" w:hAnsi="Bookman Old Style"/>
          <w:b/>
          <w:sz w:val="28"/>
          <w:szCs w:val="28"/>
          <w:lang w:val="uk-UA"/>
        </w:rPr>
        <w:t xml:space="preserve">Дошкільна педагогіка </w:t>
      </w:r>
      <w:bookmarkStart w:id="0" w:name="_GoBack"/>
      <w:bookmarkEnd w:id="0"/>
    </w:p>
    <w:p w:rsidR="00161D97" w:rsidRPr="005B5F95" w:rsidRDefault="00161D97" w:rsidP="00E61E1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61D97" w:rsidRDefault="00161D97" w:rsidP="005B5F9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B5F95">
        <w:rPr>
          <w:rFonts w:ascii="Times New Roman" w:hAnsi="Times New Roman"/>
          <w:b/>
          <w:sz w:val="28"/>
          <w:szCs w:val="28"/>
          <w:lang w:val="uk-UA"/>
        </w:rPr>
        <w:t>АМБІВАЛЕНТНІСТЬ ПОЧУТІВ</w:t>
      </w:r>
      <w:r w:rsidR="004643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5F95">
        <w:rPr>
          <w:rFonts w:ascii="Times New Roman" w:hAnsi="Times New Roman"/>
          <w:b/>
          <w:sz w:val="28"/>
          <w:szCs w:val="28"/>
          <w:lang w:val="uk-UA"/>
        </w:rPr>
        <w:t>ТА ЕМОЦІЙ</w:t>
      </w:r>
      <w:r w:rsidR="004643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64E0E">
        <w:rPr>
          <w:rFonts w:ascii="Times New Roman" w:hAnsi="Times New Roman"/>
          <w:b/>
          <w:sz w:val="28"/>
          <w:szCs w:val="28"/>
          <w:lang w:val="uk-UA"/>
        </w:rPr>
        <w:t>У ДІТЕЙ</w:t>
      </w:r>
      <w:r w:rsidRPr="005B5F95">
        <w:rPr>
          <w:rFonts w:ascii="Times New Roman" w:hAnsi="Times New Roman"/>
          <w:b/>
          <w:sz w:val="28"/>
          <w:szCs w:val="28"/>
        </w:rPr>
        <w:t>:</w:t>
      </w:r>
      <w:r w:rsidRPr="005B5F95">
        <w:rPr>
          <w:rFonts w:ascii="Times New Roman" w:hAnsi="Times New Roman"/>
          <w:b/>
          <w:sz w:val="28"/>
          <w:szCs w:val="28"/>
          <w:lang w:val="uk-UA"/>
        </w:rPr>
        <w:t>ТЕОРЕТИЧНИЙ АСПЕКТ</w:t>
      </w:r>
    </w:p>
    <w:p w:rsidR="00161D97" w:rsidRDefault="00161D97" w:rsidP="005B5F9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Трофаїла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Н.Д.</w:t>
      </w:r>
    </w:p>
    <w:p w:rsidR="00161D97" w:rsidRDefault="00C450A6" w:rsidP="00CB00F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аспірант </w:t>
      </w:r>
      <w:r w:rsidR="00161D97">
        <w:rPr>
          <w:rFonts w:ascii="Times New Roman" w:hAnsi="Times New Roman"/>
          <w:b/>
          <w:sz w:val="28"/>
          <w:szCs w:val="28"/>
          <w:lang w:val="uk-UA"/>
        </w:rPr>
        <w:t xml:space="preserve">Уманського державного </w:t>
      </w:r>
    </w:p>
    <w:p w:rsidR="00161D97" w:rsidRDefault="00161D97" w:rsidP="00CB00F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педагогічного університету імені Павла Тичини</w:t>
      </w:r>
    </w:p>
    <w:p w:rsidR="00464347" w:rsidRDefault="00464347" w:rsidP="00CB00F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161D97" w:rsidRPr="00826033" w:rsidRDefault="00161D97" w:rsidP="00E6478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7035">
        <w:rPr>
          <w:rFonts w:ascii="Times New Roman" w:hAnsi="Times New Roman"/>
          <w:sz w:val="28"/>
          <w:szCs w:val="28"/>
          <w:lang w:val="uk-UA"/>
        </w:rPr>
        <w:t xml:space="preserve">У вітчизняній </w:t>
      </w:r>
      <w:r w:rsidRPr="00826033">
        <w:rPr>
          <w:rFonts w:ascii="Times New Roman" w:hAnsi="Times New Roman"/>
          <w:sz w:val="28"/>
          <w:szCs w:val="28"/>
          <w:lang w:val="uk-UA"/>
        </w:rPr>
        <w:t>психології існують неодноразові звернення до проблеми амбівалентної поведінки та конфліктності емоційних відносин у дітей різного віку. Варто зазначити, що Б. Ананьєв у своїй роботі «Ф.М. Достоєвський і психологія»  вказав на проблему поляризації почуттів, описав їх амбівалентність, тим самим, поставив перед наукою проблему визначення природи даного емоційного стану : чи вона є ефектом розвитку, або його рання, початкова стадія [1].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Pr="00D33F47">
        <w:rPr>
          <w:rFonts w:ascii="Times New Roman" w:hAnsi="Times New Roman"/>
          <w:sz w:val="28"/>
          <w:szCs w:val="28"/>
          <w:lang w:val="uk-UA"/>
        </w:rPr>
        <w:t>ермін</w:t>
      </w:r>
      <w:r w:rsidR="004643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826033">
        <w:rPr>
          <w:rFonts w:ascii="Times New Roman" w:hAnsi="Times New Roman"/>
          <w:sz w:val="28"/>
          <w:szCs w:val="28"/>
          <w:lang w:val="uk-UA"/>
        </w:rPr>
        <w:t>амбівалентність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826033">
        <w:rPr>
          <w:rFonts w:ascii="Times New Roman" w:hAnsi="Times New Roman"/>
          <w:sz w:val="28"/>
          <w:szCs w:val="28"/>
          <w:lang w:val="uk-UA"/>
        </w:rPr>
        <w:t>– внутрішній суперечливий емоційний стан або переживання, пов'язане з двоїстим ставленням до людини, предмету, явищу і характеризується його одночасн</w:t>
      </w:r>
      <w:r w:rsidR="000C4464">
        <w:rPr>
          <w:rFonts w:ascii="Times New Roman" w:hAnsi="Times New Roman"/>
          <w:sz w:val="28"/>
          <w:szCs w:val="28"/>
          <w:lang w:val="uk-UA"/>
        </w:rPr>
        <w:t>им прийняттям і відкиданням [8, с. </w:t>
      </w:r>
      <w:r w:rsidRPr="00826033">
        <w:rPr>
          <w:rFonts w:ascii="Times New Roman" w:hAnsi="Times New Roman"/>
          <w:sz w:val="28"/>
          <w:szCs w:val="28"/>
          <w:lang w:val="uk-UA"/>
        </w:rPr>
        <w:t>95].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>Вважається, що термін амбівалентність був введений вперше Е. 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Блейлером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 для позначення суперечливих відносин, властивих шизофреникам [8, с.95]. Термін набув поширення в психіатрії та психології. Амбівалентним називають складні суперечливі почуття людини, пов'язані з різноманіттям його потреб і багатогранністю явищ навколишнього середовища, які одночасно привертають до себе і разом з тим відлякують, взагалі викликають позитивні і негативні почуття. </w:t>
      </w:r>
    </w:p>
    <w:p w:rsidR="00161D97" w:rsidRPr="00AF4D64" w:rsidRDefault="00161D97" w:rsidP="00AF4D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Амбівалентність − це явище, яке притаманне дітям з народження, і найчастіше їх ненависть більш безумовн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Pr="008260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 конкретна, ніж у більшості дорослих.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Діти</w:t>
      </w:r>
      <w:r w:rsidR="004643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схильні</w:t>
      </w:r>
      <w:r w:rsidRPr="00826033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коливань</w:t>
      </w:r>
      <w:r w:rsidR="004643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абсолютною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любов'ю</w:t>
      </w:r>
      <w:r w:rsidRPr="00826033">
        <w:rPr>
          <w:rFonts w:ascii="Times New Roman" w:hAnsi="Times New Roman"/>
          <w:sz w:val="28"/>
          <w:szCs w:val="28"/>
          <w:shd w:val="clear" w:color="auto" w:fill="FFFFFF"/>
        </w:rPr>
        <w:t xml:space="preserve"> і абсолютно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 ненавистю</w:t>
      </w:r>
      <w:r w:rsidR="00464347">
        <w:rPr>
          <w:rFonts w:ascii="Times New Roman" w:hAnsi="Times New Roman"/>
          <w:sz w:val="28"/>
          <w:szCs w:val="28"/>
          <w:shd w:val="clear" w:color="auto" w:fill="FFFFFF"/>
        </w:rPr>
        <w:t>. Але</w:t>
      </w:r>
      <w:r w:rsidRPr="0082603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дитина</w:t>
      </w:r>
      <w:r w:rsidRPr="00826033">
        <w:rPr>
          <w:rFonts w:ascii="Times New Roman" w:hAnsi="Times New Roman"/>
          <w:sz w:val="28"/>
          <w:szCs w:val="28"/>
          <w:shd w:val="clear" w:color="auto" w:fill="FFFFFF"/>
        </w:rPr>
        <w:t xml:space="preserve"> не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може</w:t>
      </w:r>
      <w:r w:rsidR="004643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спокійно</w:t>
      </w:r>
      <w:r w:rsidRPr="00826033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цього</w:t>
      </w:r>
      <w:r w:rsidR="004643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відноситися</w:t>
      </w:r>
      <w:r w:rsidRPr="0082603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260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Йому необхідно утримувати ці два стани душі відособлено один від одного, оскільки він просто не може впоратися з конфліктом настільки протилежних почуттів стосовно одного й того ж людини. І тому важлива роль приділятиметься </w:t>
      </w:r>
      <w:r w:rsidRPr="008260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«матері», завдання якої з розумінням приймати подібні перепади настрою дитини.</w:t>
      </w:r>
      <w:r w:rsidR="004643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AF4D64">
        <w:rPr>
          <w:rFonts w:ascii="Times New Roman" w:hAnsi="Times New Roman"/>
          <w:sz w:val="28"/>
          <w:szCs w:val="28"/>
          <w:lang w:val="uk-UA"/>
        </w:rPr>
        <w:t>атерям потрібно обміркувати взаємостосунки зі своїми дітьми без почуття провини і використовувати амбівалентність збалансовано, свідомо та позитивно, без проявів агресії</w:t>
      </w:r>
      <w:r w:rsidR="00E65CE8">
        <w:rPr>
          <w:rFonts w:ascii="Times New Roman" w:hAnsi="Times New Roman"/>
          <w:sz w:val="28"/>
          <w:szCs w:val="28"/>
          <w:lang w:val="uk-UA"/>
        </w:rPr>
        <w:t>.</w:t>
      </w:r>
      <w:r w:rsidRPr="00AF4D64">
        <w:rPr>
          <w:rFonts w:ascii="Times New Roman" w:hAnsi="Times New Roman"/>
          <w:sz w:val="28"/>
          <w:szCs w:val="28"/>
          <w:lang w:val="uk-UA"/>
        </w:rPr>
        <w:t xml:space="preserve"> Амбівалентність почуттів </w:t>
      </w:r>
      <w:r w:rsidRPr="00826033">
        <w:rPr>
          <w:rFonts w:ascii="Times New Roman" w:hAnsi="Times New Roman"/>
          <w:sz w:val="28"/>
          <w:szCs w:val="28"/>
          <w:lang w:val="uk-UA"/>
        </w:rPr>
        <w:t>та</w:t>
      </w:r>
      <w:r w:rsidRPr="00AF4D64">
        <w:rPr>
          <w:rFonts w:ascii="Times New Roman" w:hAnsi="Times New Roman"/>
          <w:sz w:val="28"/>
          <w:szCs w:val="28"/>
          <w:lang w:val="uk-UA"/>
        </w:rPr>
        <w:t xml:space="preserve"> емоцій проявляється у дітей у феномені амбівалентно</w:t>
      </w:r>
      <w:r w:rsidRPr="00826033">
        <w:rPr>
          <w:rFonts w:ascii="Times New Roman" w:hAnsi="Times New Roman"/>
          <w:sz w:val="28"/>
          <w:szCs w:val="28"/>
          <w:lang w:val="uk-UA"/>
        </w:rPr>
        <w:t>ї</w:t>
      </w:r>
      <w:r w:rsidRPr="00AF4D64">
        <w:rPr>
          <w:rFonts w:ascii="Times New Roman" w:hAnsi="Times New Roman"/>
          <w:sz w:val="28"/>
          <w:szCs w:val="28"/>
          <w:lang w:val="uk-UA"/>
        </w:rPr>
        <w:t xml:space="preserve"> поведінки.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>Зазначимо, що А. </w:t>
      </w:r>
      <w:r w:rsidRPr="00826033">
        <w:rPr>
          <w:rFonts w:ascii="Times New Roman" w:hAnsi="Times New Roman"/>
          <w:sz w:val="28"/>
          <w:szCs w:val="28"/>
        </w:rPr>
        <w:t xml:space="preserve">Адлер </w:t>
      </w:r>
      <w:proofErr w:type="spellStart"/>
      <w:r w:rsidRPr="00826033">
        <w:rPr>
          <w:rFonts w:ascii="Times New Roman" w:hAnsi="Times New Roman"/>
          <w:sz w:val="28"/>
          <w:szCs w:val="28"/>
        </w:rPr>
        <w:t>називає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це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явище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826033">
        <w:rPr>
          <w:rFonts w:ascii="Times New Roman" w:hAnsi="Times New Roman"/>
          <w:sz w:val="28"/>
          <w:szCs w:val="28"/>
        </w:rPr>
        <w:t>схрещенням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потягі</w:t>
      </w:r>
      <w:proofErr w:type="gramStart"/>
      <w:r w:rsidRPr="0082603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826033">
        <w:rPr>
          <w:rFonts w:ascii="Times New Roman" w:hAnsi="Times New Roman"/>
          <w:sz w:val="28"/>
          <w:szCs w:val="28"/>
          <w:lang w:val="uk-UA"/>
        </w:rPr>
        <w:t>»</w:t>
      </w:r>
      <w:r w:rsidRPr="00826033">
        <w:rPr>
          <w:rFonts w:ascii="Times New Roman" w:hAnsi="Times New Roman"/>
          <w:sz w:val="28"/>
          <w:szCs w:val="28"/>
        </w:rPr>
        <w:t xml:space="preserve">. Тим часом, з </w:t>
      </w:r>
      <w:proofErr w:type="spellStart"/>
      <w:r w:rsidRPr="00826033">
        <w:rPr>
          <w:rFonts w:ascii="Times New Roman" w:hAnsi="Times New Roman"/>
          <w:sz w:val="28"/>
          <w:szCs w:val="28"/>
        </w:rPr>
        <w:t>терміна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26033">
        <w:rPr>
          <w:rFonts w:ascii="Times New Roman" w:hAnsi="Times New Roman"/>
          <w:sz w:val="28"/>
          <w:szCs w:val="28"/>
        </w:rPr>
        <w:t>амбівалентність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>»</w:t>
      </w:r>
      <w:r w:rsidRPr="0082603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826033">
        <w:rPr>
          <w:rFonts w:ascii="Times New Roman" w:hAnsi="Times New Roman"/>
          <w:sz w:val="28"/>
          <w:szCs w:val="28"/>
        </w:rPr>
        <w:t>виплива</w:t>
      </w:r>
      <w:proofErr w:type="gramStart"/>
      <w:r w:rsidRPr="00826033">
        <w:rPr>
          <w:rFonts w:ascii="Times New Roman" w:hAnsi="Times New Roman"/>
          <w:sz w:val="28"/>
          <w:szCs w:val="28"/>
        </w:rPr>
        <w:t>є</w:t>
      </w:r>
      <w:proofErr w:type="spellEnd"/>
      <w:r w:rsidRPr="00826033">
        <w:rPr>
          <w:rFonts w:ascii="Times New Roman" w:hAnsi="Times New Roman"/>
          <w:sz w:val="28"/>
          <w:szCs w:val="28"/>
        </w:rPr>
        <w:t>,</w:t>
      </w:r>
      <w:proofErr w:type="gramEnd"/>
      <w:r w:rsidRPr="00826033">
        <w:rPr>
          <w:rFonts w:ascii="Times New Roman" w:hAnsi="Times New Roman"/>
          <w:sz w:val="28"/>
          <w:szCs w:val="28"/>
        </w:rPr>
        <w:t xml:space="preserve"> на думку Ф.</w:t>
      </w:r>
      <w:r w:rsidRPr="00826033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826033">
        <w:rPr>
          <w:rFonts w:ascii="Times New Roman" w:hAnsi="Times New Roman"/>
          <w:sz w:val="28"/>
          <w:szCs w:val="28"/>
        </w:rPr>
        <w:t>Виттельс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6033">
        <w:rPr>
          <w:rFonts w:ascii="Times New Roman" w:hAnsi="Times New Roman"/>
          <w:sz w:val="28"/>
          <w:szCs w:val="28"/>
        </w:rPr>
        <w:t>що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подвійні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почуття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Pr="00826033">
        <w:rPr>
          <w:rFonts w:ascii="Times New Roman" w:hAnsi="Times New Roman"/>
          <w:sz w:val="28"/>
          <w:szCs w:val="28"/>
        </w:rPr>
        <w:t>якими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індивід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сполучає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свої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переживання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6033">
        <w:rPr>
          <w:rFonts w:ascii="Times New Roman" w:hAnsi="Times New Roman"/>
          <w:sz w:val="28"/>
          <w:szCs w:val="28"/>
        </w:rPr>
        <w:t>завжди</w:t>
      </w:r>
      <w:proofErr w:type="spellEnd"/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представляють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пару </w:t>
      </w:r>
      <w:proofErr w:type="spellStart"/>
      <w:r w:rsidRPr="00826033">
        <w:rPr>
          <w:rFonts w:ascii="Times New Roman" w:hAnsi="Times New Roman"/>
          <w:sz w:val="28"/>
          <w:szCs w:val="28"/>
        </w:rPr>
        <w:t>протилежностей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26033">
        <w:rPr>
          <w:rFonts w:ascii="Times New Roman" w:hAnsi="Times New Roman"/>
          <w:sz w:val="28"/>
          <w:szCs w:val="28"/>
        </w:rPr>
        <w:t>одночасно</w:t>
      </w:r>
      <w:proofErr w:type="spellEnd"/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існують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ненависть і </w:t>
      </w:r>
      <w:proofErr w:type="spellStart"/>
      <w:r w:rsidRPr="00826033">
        <w:rPr>
          <w:rFonts w:ascii="Times New Roman" w:hAnsi="Times New Roman"/>
          <w:sz w:val="28"/>
          <w:szCs w:val="28"/>
        </w:rPr>
        <w:t>любов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6033">
        <w:rPr>
          <w:rFonts w:ascii="Times New Roman" w:hAnsi="Times New Roman"/>
          <w:sz w:val="28"/>
          <w:szCs w:val="28"/>
        </w:rPr>
        <w:t>задоволення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26033">
        <w:rPr>
          <w:rFonts w:ascii="Times New Roman" w:hAnsi="Times New Roman"/>
          <w:sz w:val="28"/>
          <w:szCs w:val="28"/>
        </w:rPr>
        <w:t>невдоволення</w:t>
      </w:r>
      <w:proofErr w:type="spellEnd"/>
      <w:r w:rsidRPr="00826033">
        <w:rPr>
          <w:rFonts w:ascii="Times New Roman" w:hAnsi="Times New Roman"/>
          <w:sz w:val="28"/>
          <w:szCs w:val="28"/>
        </w:rPr>
        <w:t>, потяг і страх.</w:t>
      </w:r>
    </w:p>
    <w:p w:rsidR="00161D97" w:rsidRPr="001755C2" w:rsidRDefault="00161D97" w:rsidP="00B216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>Натомість З. </w:t>
      </w:r>
      <w:r w:rsidRPr="00826033">
        <w:rPr>
          <w:rFonts w:ascii="Times New Roman" w:hAnsi="Times New Roman"/>
          <w:sz w:val="28"/>
          <w:szCs w:val="28"/>
        </w:rPr>
        <w:t xml:space="preserve">Фрейд </w:t>
      </w:r>
      <w:proofErr w:type="spellStart"/>
      <w:r w:rsidRPr="00826033">
        <w:rPr>
          <w:rFonts w:ascii="Times New Roman" w:hAnsi="Times New Roman"/>
          <w:sz w:val="28"/>
          <w:szCs w:val="28"/>
        </w:rPr>
        <w:t>використовував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амбівалентність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емоцій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26033">
        <w:rPr>
          <w:rFonts w:ascii="Times New Roman" w:hAnsi="Times New Roman"/>
          <w:sz w:val="28"/>
          <w:szCs w:val="28"/>
        </w:rPr>
        <w:t>пояснення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роботи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сновидінь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26033">
        <w:rPr>
          <w:rFonts w:ascii="Times New Roman" w:hAnsi="Times New Roman"/>
          <w:sz w:val="28"/>
          <w:szCs w:val="28"/>
        </w:rPr>
        <w:t>Умови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сновидіння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, за Фрейдом, </w:t>
      </w:r>
      <w:proofErr w:type="spellStart"/>
      <w:proofErr w:type="gramStart"/>
      <w:r w:rsidRPr="00826033">
        <w:rPr>
          <w:rFonts w:ascii="Times New Roman" w:hAnsi="Times New Roman"/>
          <w:sz w:val="28"/>
          <w:szCs w:val="28"/>
        </w:rPr>
        <w:t>кр</w:t>
      </w:r>
      <w:proofErr w:type="gramEnd"/>
      <w:r w:rsidRPr="00826033">
        <w:rPr>
          <w:rFonts w:ascii="Times New Roman" w:hAnsi="Times New Roman"/>
          <w:sz w:val="28"/>
          <w:szCs w:val="28"/>
        </w:rPr>
        <w:t>ім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схильності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26033">
        <w:rPr>
          <w:rFonts w:ascii="Times New Roman" w:hAnsi="Times New Roman"/>
          <w:sz w:val="28"/>
          <w:szCs w:val="28"/>
        </w:rPr>
        <w:t>образів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26033">
        <w:rPr>
          <w:rFonts w:ascii="Times New Roman" w:hAnsi="Times New Roman"/>
          <w:sz w:val="28"/>
          <w:szCs w:val="28"/>
        </w:rPr>
        <w:t>символів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6033">
        <w:rPr>
          <w:rFonts w:ascii="Times New Roman" w:hAnsi="Times New Roman"/>
          <w:sz w:val="28"/>
          <w:szCs w:val="28"/>
        </w:rPr>
        <w:t>виявляє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властивість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6033">
        <w:rPr>
          <w:rFonts w:ascii="Times New Roman" w:hAnsi="Times New Roman"/>
          <w:sz w:val="28"/>
          <w:szCs w:val="28"/>
        </w:rPr>
        <w:t>що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відрізняють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його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відмови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свідомості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відсутня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логіка</w:t>
      </w:r>
      <w:proofErr w:type="spellEnd"/>
      <w:r w:rsidR="008246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протиставлень</w:t>
      </w:r>
      <w:proofErr w:type="spellEnd"/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>Так, на мові ієрогліфів одне і те ж слово позначає світло</w:t>
      </w:r>
      <w:r>
        <w:rPr>
          <w:rFonts w:ascii="Times New Roman" w:hAnsi="Times New Roman"/>
          <w:sz w:val="28"/>
          <w:szCs w:val="28"/>
          <w:lang w:val="uk-UA"/>
        </w:rPr>
        <w:t xml:space="preserve"> і темно; цим вказується тільки</w:t>
      </w:r>
      <w:r w:rsidRPr="00826033">
        <w:rPr>
          <w:rFonts w:ascii="Times New Roman" w:hAnsi="Times New Roman"/>
          <w:sz w:val="28"/>
          <w:szCs w:val="28"/>
          <w:lang w:val="uk-UA"/>
        </w:rPr>
        <w:t>, що йдеться взагалі про світлості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55C2">
        <w:rPr>
          <w:rFonts w:ascii="Times New Roman" w:hAnsi="Times New Roman"/>
          <w:sz w:val="28"/>
          <w:szCs w:val="28"/>
          <w:lang w:val="uk-UA"/>
        </w:rPr>
        <w:t>Лише із загально</w:t>
      </w:r>
      <w:r w:rsidRPr="00826033">
        <w:rPr>
          <w:rFonts w:ascii="Times New Roman" w:hAnsi="Times New Roman"/>
          <w:sz w:val="28"/>
          <w:szCs w:val="28"/>
          <w:lang w:val="uk-UA"/>
        </w:rPr>
        <w:t>го</w:t>
      </w:r>
      <w:r w:rsidRPr="001755C2">
        <w:rPr>
          <w:rFonts w:ascii="Times New Roman" w:hAnsi="Times New Roman"/>
          <w:sz w:val="28"/>
          <w:szCs w:val="28"/>
          <w:lang w:val="uk-UA"/>
        </w:rPr>
        <w:t xml:space="preserve"> зв'язку можна з'ясувати, чи мається на увазі світло або темрява. </w:t>
      </w:r>
      <w:r w:rsidRPr="00CC5F2B">
        <w:rPr>
          <w:rFonts w:ascii="Times New Roman" w:hAnsi="Times New Roman"/>
          <w:sz w:val="28"/>
          <w:szCs w:val="28"/>
          <w:lang w:val="uk-UA"/>
        </w:rPr>
        <w:t xml:space="preserve">Цей результат філологічних пошуків затвердив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CC5F2B">
        <w:rPr>
          <w:rFonts w:ascii="Times New Roman" w:hAnsi="Times New Roman"/>
          <w:sz w:val="28"/>
          <w:szCs w:val="28"/>
          <w:lang w:val="uk-UA"/>
        </w:rPr>
        <w:t>.</w:t>
      </w:r>
      <w:r w:rsidRPr="00826033">
        <w:rPr>
          <w:rFonts w:ascii="Times New Roman" w:hAnsi="Times New Roman"/>
          <w:sz w:val="28"/>
          <w:szCs w:val="28"/>
          <w:lang w:val="uk-UA"/>
        </w:rPr>
        <w:t> Фрейда в його думці, що у сні індивід користується архаїчним мовою, що відповідає потребам несвідомого, але аж ні</w:t>
      </w:r>
      <w:r>
        <w:rPr>
          <w:rFonts w:ascii="Times New Roman" w:hAnsi="Times New Roman"/>
          <w:sz w:val="28"/>
          <w:szCs w:val="28"/>
          <w:lang w:val="uk-UA"/>
        </w:rPr>
        <w:t>як не потребам нашої свідомості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 [9, с. 111</w:t>
      </w:r>
      <w:r w:rsidR="000C4464">
        <w:rPr>
          <w:rFonts w:ascii="Times New Roman" w:hAnsi="Times New Roman"/>
          <w:sz w:val="28"/>
          <w:szCs w:val="28"/>
          <w:lang w:val="uk-UA"/>
        </w:rPr>
        <w:t>‒</w:t>
      </w:r>
      <w:r w:rsidRPr="00826033">
        <w:rPr>
          <w:rFonts w:ascii="Times New Roman" w:hAnsi="Times New Roman"/>
          <w:sz w:val="28"/>
          <w:szCs w:val="28"/>
          <w:lang w:val="uk-UA"/>
        </w:rPr>
        <w:t>112].</w:t>
      </w:r>
    </w:p>
    <w:p w:rsidR="00161D97" w:rsidRPr="00E82BFE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82BFE">
        <w:rPr>
          <w:rFonts w:ascii="Times New Roman" w:hAnsi="Times New Roman"/>
          <w:sz w:val="28"/>
          <w:szCs w:val="28"/>
          <w:lang w:val="uk-UA"/>
        </w:rPr>
        <w:t>Звідси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висновок, що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z w:val="28"/>
          <w:szCs w:val="28"/>
          <w:lang w:val="uk-UA"/>
        </w:rPr>
        <w:t>«</w:t>
      </w:r>
      <w:r w:rsidRPr="00E82BFE">
        <w:rPr>
          <w:rFonts w:ascii="Times New Roman" w:hAnsi="Times New Roman"/>
          <w:sz w:val="28"/>
          <w:szCs w:val="28"/>
          <w:lang w:val="uk-UA"/>
        </w:rPr>
        <w:t>психічна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діяльність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цілком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визнає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з'єднання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протилежних понять і користується ним в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малому і великому</w:t>
      </w:r>
      <w:r w:rsidRPr="00826033">
        <w:rPr>
          <w:rFonts w:ascii="Times New Roman" w:hAnsi="Times New Roman"/>
          <w:sz w:val="28"/>
          <w:szCs w:val="28"/>
          <w:lang w:val="uk-UA"/>
        </w:rPr>
        <w:t>»</w:t>
      </w:r>
      <w:r w:rsidRPr="00E82BFE">
        <w:rPr>
          <w:rFonts w:ascii="Times New Roman" w:hAnsi="Times New Roman"/>
          <w:sz w:val="28"/>
          <w:szCs w:val="28"/>
          <w:lang w:val="uk-UA"/>
        </w:rPr>
        <w:t xml:space="preserve"> [</w:t>
      </w:r>
      <w:r w:rsidRPr="00826033">
        <w:rPr>
          <w:rFonts w:ascii="Times New Roman" w:hAnsi="Times New Roman"/>
          <w:sz w:val="28"/>
          <w:szCs w:val="28"/>
          <w:lang w:val="uk-UA"/>
        </w:rPr>
        <w:t>2</w:t>
      </w:r>
      <w:r w:rsidRPr="00E82BFE">
        <w:rPr>
          <w:rFonts w:ascii="Times New Roman" w:hAnsi="Times New Roman"/>
          <w:sz w:val="28"/>
          <w:szCs w:val="28"/>
          <w:lang w:val="uk-UA"/>
        </w:rPr>
        <w:t>, с. 188].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2814">
        <w:rPr>
          <w:rFonts w:ascii="Times New Roman" w:hAnsi="Times New Roman"/>
          <w:sz w:val="28"/>
          <w:szCs w:val="28"/>
          <w:lang w:val="uk-UA"/>
        </w:rPr>
        <w:t>В даний час амбівалентність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розглядається як властивість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емоцій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поряд з іншими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властивостями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82BFE">
        <w:rPr>
          <w:rFonts w:ascii="Times New Roman" w:hAnsi="Times New Roman"/>
          <w:sz w:val="28"/>
          <w:szCs w:val="28"/>
          <w:lang w:val="uk-UA"/>
        </w:rPr>
        <w:t>Ця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властивість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виражається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в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тому, що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людина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може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одночасно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переживати</w:t>
      </w:r>
      <w:r w:rsidRPr="00E82BFE">
        <w:rPr>
          <w:rFonts w:ascii="Times New Roman" w:hAnsi="Times New Roman"/>
          <w:sz w:val="28"/>
          <w:szCs w:val="28"/>
          <w:lang w:val="uk-UA"/>
        </w:rPr>
        <w:t xml:space="preserve"> позитивн</w:t>
      </w:r>
      <w:r w:rsidRPr="00826033">
        <w:rPr>
          <w:rFonts w:ascii="Times New Roman" w:hAnsi="Times New Roman"/>
          <w:sz w:val="28"/>
          <w:szCs w:val="28"/>
          <w:lang w:val="uk-UA"/>
        </w:rPr>
        <w:t>ий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і негативн</w:t>
      </w:r>
      <w:r w:rsidRPr="00826033">
        <w:rPr>
          <w:rFonts w:ascii="Times New Roman" w:hAnsi="Times New Roman"/>
          <w:sz w:val="28"/>
          <w:szCs w:val="28"/>
          <w:lang w:val="uk-UA"/>
        </w:rPr>
        <w:t>ий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емоційний стан</w:t>
      </w:r>
      <w:r w:rsidR="000C4464">
        <w:rPr>
          <w:rFonts w:ascii="Times New Roman" w:hAnsi="Times New Roman"/>
          <w:sz w:val="28"/>
          <w:szCs w:val="28"/>
          <w:lang w:val="uk-UA"/>
        </w:rPr>
        <w:t> </w:t>
      </w:r>
      <w:r w:rsidRPr="00E82BFE">
        <w:rPr>
          <w:rFonts w:ascii="Times New Roman" w:hAnsi="Times New Roman"/>
          <w:sz w:val="28"/>
          <w:szCs w:val="28"/>
          <w:lang w:val="uk-UA"/>
        </w:rPr>
        <w:t>[</w:t>
      </w:r>
      <w:r w:rsidRPr="00826033">
        <w:rPr>
          <w:rFonts w:ascii="Times New Roman" w:hAnsi="Times New Roman"/>
          <w:sz w:val="28"/>
          <w:szCs w:val="28"/>
          <w:lang w:val="uk-UA"/>
        </w:rPr>
        <w:t>5</w:t>
      </w:r>
      <w:r w:rsidR="000C4464" w:rsidRPr="00E82BFE">
        <w:rPr>
          <w:rFonts w:ascii="Times New Roman" w:hAnsi="Times New Roman"/>
          <w:sz w:val="28"/>
          <w:szCs w:val="28"/>
          <w:lang w:val="uk-UA"/>
        </w:rPr>
        <w:t>,</w:t>
      </w:r>
      <w:r w:rsidR="000C4464">
        <w:rPr>
          <w:rFonts w:ascii="Times New Roman" w:hAnsi="Times New Roman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z w:val="28"/>
          <w:szCs w:val="28"/>
          <w:lang w:val="uk-UA"/>
        </w:rPr>
        <w:t>с.</w:t>
      </w:r>
      <w:r w:rsidR="000C4464">
        <w:rPr>
          <w:rFonts w:ascii="Times New Roman" w:hAnsi="Times New Roman"/>
          <w:sz w:val="28"/>
          <w:szCs w:val="28"/>
          <w:lang w:val="uk-UA"/>
        </w:rPr>
        <w:t> </w:t>
      </w:r>
      <w:r w:rsidRPr="00E82BFE">
        <w:rPr>
          <w:rFonts w:ascii="Times New Roman" w:hAnsi="Times New Roman"/>
          <w:sz w:val="28"/>
          <w:szCs w:val="28"/>
          <w:lang w:val="uk-UA"/>
        </w:rPr>
        <w:t>54].</w:t>
      </w:r>
    </w:p>
    <w:p w:rsidR="00161D97" w:rsidRPr="003D2814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 xml:space="preserve">Водночас </w:t>
      </w:r>
      <w:r w:rsidRPr="00E82BFE">
        <w:rPr>
          <w:rFonts w:ascii="Times New Roman" w:hAnsi="Times New Roman"/>
          <w:sz w:val="28"/>
          <w:szCs w:val="28"/>
          <w:lang w:val="uk-UA"/>
        </w:rPr>
        <w:t>П.</w:t>
      </w:r>
      <w:r w:rsidRPr="00826033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E82BFE">
        <w:rPr>
          <w:rFonts w:ascii="Times New Roman" w:hAnsi="Times New Roman"/>
          <w:sz w:val="28"/>
          <w:szCs w:val="28"/>
          <w:lang w:val="uk-UA"/>
        </w:rPr>
        <w:t>Симонов</w:t>
      </w:r>
      <w:proofErr w:type="spellEnd"/>
      <w:r w:rsidRPr="00E82BFE">
        <w:rPr>
          <w:rFonts w:ascii="Times New Roman" w:hAnsi="Times New Roman"/>
          <w:sz w:val="28"/>
          <w:szCs w:val="28"/>
          <w:lang w:val="uk-UA"/>
        </w:rPr>
        <w:t xml:space="preserve"> каже в цьому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сенсі про змішан</w:t>
      </w:r>
      <w:r w:rsidRPr="00826033">
        <w:rPr>
          <w:rFonts w:ascii="Times New Roman" w:hAnsi="Times New Roman"/>
          <w:sz w:val="28"/>
          <w:szCs w:val="28"/>
          <w:lang w:val="uk-UA"/>
        </w:rPr>
        <w:t>і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BFE">
        <w:rPr>
          <w:rFonts w:ascii="Times New Roman" w:hAnsi="Times New Roman"/>
          <w:sz w:val="28"/>
          <w:szCs w:val="28"/>
          <w:lang w:val="uk-UA"/>
        </w:rPr>
        <w:t>емоці</w:t>
      </w:r>
      <w:r w:rsidRPr="00826033">
        <w:rPr>
          <w:rFonts w:ascii="Times New Roman" w:hAnsi="Times New Roman"/>
          <w:sz w:val="28"/>
          <w:szCs w:val="28"/>
          <w:lang w:val="uk-UA"/>
        </w:rPr>
        <w:t>ї</w:t>
      </w:r>
      <w:r w:rsidRPr="00E82BFE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D2814">
        <w:rPr>
          <w:rFonts w:ascii="Times New Roman" w:hAnsi="Times New Roman"/>
          <w:sz w:val="28"/>
          <w:szCs w:val="28"/>
          <w:lang w:val="uk-UA"/>
        </w:rPr>
        <w:t>Така ж тенденція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простежується і в західній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психології. Так, В.</w:t>
      </w:r>
      <w:r w:rsidRPr="00826033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3D2814">
        <w:rPr>
          <w:rFonts w:ascii="Times New Roman" w:hAnsi="Times New Roman"/>
          <w:sz w:val="28"/>
          <w:szCs w:val="28"/>
          <w:lang w:val="uk-UA"/>
        </w:rPr>
        <w:t>Квін</w:t>
      </w:r>
      <w:proofErr w:type="spellEnd"/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вважає,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що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почуття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можуть бути приємними, неприємними і змішаними. Люди дуже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рідко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відчувають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емоції в чистому вигляді.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2814">
        <w:rPr>
          <w:rFonts w:ascii="Times New Roman" w:hAnsi="Times New Roman"/>
          <w:sz w:val="28"/>
          <w:szCs w:val="28"/>
          <w:lang w:val="uk-UA"/>
        </w:rPr>
        <w:lastRenderedPageBreak/>
        <w:t>Однак А.</w:t>
      </w:r>
      <w:r w:rsidRPr="00826033">
        <w:rPr>
          <w:rFonts w:ascii="Times New Roman" w:hAnsi="Times New Roman"/>
          <w:sz w:val="28"/>
          <w:szCs w:val="28"/>
          <w:lang w:val="uk-UA"/>
        </w:rPr>
        <w:t> </w:t>
      </w:r>
      <w:r w:rsidRPr="003D2814">
        <w:rPr>
          <w:rFonts w:ascii="Times New Roman" w:hAnsi="Times New Roman"/>
          <w:sz w:val="28"/>
          <w:szCs w:val="28"/>
          <w:lang w:val="uk-UA"/>
        </w:rPr>
        <w:t>Леонтьєв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піддає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сумніву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наявність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цієї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властивості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емоцій і почуттів і зазначає, що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уявлення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психологів про цю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властивість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виникли в результаті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D2814">
        <w:rPr>
          <w:rFonts w:ascii="Times New Roman" w:hAnsi="Times New Roman"/>
          <w:sz w:val="28"/>
          <w:szCs w:val="28"/>
          <w:lang w:val="uk-UA"/>
        </w:rPr>
        <w:t>неспівпадання</w:t>
      </w:r>
      <w:proofErr w:type="spellEnd"/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почуття і емоції, протиріччя</w:t>
      </w:r>
      <w:r w:rsidR="003D2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814">
        <w:rPr>
          <w:rFonts w:ascii="Times New Roman" w:hAnsi="Times New Roman"/>
          <w:sz w:val="28"/>
          <w:szCs w:val="28"/>
          <w:lang w:val="uk-UA"/>
        </w:rPr>
        <w:t>між ними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 [6].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а основі аналізу амбівалентності в рамках етико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 психологічного підходу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 А.</w:t>
      </w:r>
      <w:r w:rsidRPr="00826033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Гусейнов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 виділяє три основні моменти: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 xml:space="preserve">а) протиріччя між психологічними силами, реально керуючими поведінкою особистості, і тим 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обгрунтуванням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, яке прагне йому надати сама ця особистість; 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>б) протиріччя як конфлікт схильностей і боргу, як протиборство безпосередніх афектів і свідомо спрямованих установок;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в) морально–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 ціннісний аспект конфронтації схильностей і розуму:одна з протилежних сил (як, правило, розум) виступає в якості боргу, асоціюючись з добром [3, с. 108].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033">
        <w:rPr>
          <w:rFonts w:ascii="Times New Roman" w:hAnsi="Times New Roman"/>
          <w:sz w:val="28"/>
          <w:szCs w:val="28"/>
        </w:rPr>
        <w:t xml:space="preserve">Таким чином, </w:t>
      </w:r>
      <w:proofErr w:type="spellStart"/>
      <w:r w:rsidRPr="00826033">
        <w:rPr>
          <w:rFonts w:ascii="Times New Roman" w:hAnsi="Times New Roman"/>
          <w:sz w:val="28"/>
          <w:szCs w:val="28"/>
        </w:rPr>
        <w:t>амбівалентність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особистості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можна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представити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як одну з </w:t>
      </w:r>
      <w:proofErr w:type="spellStart"/>
      <w:r w:rsidRPr="00826033">
        <w:rPr>
          <w:rFonts w:ascii="Times New Roman" w:hAnsi="Times New Roman"/>
          <w:sz w:val="28"/>
          <w:szCs w:val="28"/>
        </w:rPr>
        <w:t>категорій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людської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суб'єктивності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26033">
        <w:rPr>
          <w:rFonts w:ascii="Times New Roman" w:hAnsi="Times New Roman"/>
          <w:sz w:val="28"/>
          <w:szCs w:val="28"/>
        </w:rPr>
        <w:t>Саме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826033">
        <w:rPr>
          <w:rFonts w:ascii="Times New Roman" w:hAnsi="Times New Roman"/>
          <w:sz w:val="28"/>
          <w:szCs w:val="28"/>
        </w:rPr>
        <w:t>в</w:t>
      </w:r>
      <w:proofErr w:type="gram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826033">
        <w:rPr>
          <w:rFonts w:ascii="Times New Roman" w:hAnsi="Times New Roman"/>
          <w:sz w:val="28"/>
          <w:szCs w:val="28"/>
        </w:rPr>
        <w:t>такому</w:t>
      </w:r>
      <w:proofErr w:type="gram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контексті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амбівалентність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особистості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залишалася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z w:val="28"/>
          <w:szCs w:val="28"/>
        </w:rPr>
        <w:t>мало</w:t>
      </w:r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вивченою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26033">
        <w:rPr>
          <w:rFonts w:ascii="Times New Roman" w:hAnsi="Times New Roman"/>
          <w:sz w:val="28"/>
          <w:szCs w:val="28"/>
        </w:rPr>
        <w:t>теперішнього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часу. 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26033">
        <w:rPr>
          <w:rFonts w:ascii="Times New Roman" w:hAnsi="Times New Roman"/>
          <w:sz w:val="28"/>
          <w:szCs w:val="28"/>
        </w:rPr>
        <w:t>Амбівалентність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можна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розглядати</w:t>
      </w:r>
      <w:proofErr w:type="spellEnd"/>
      <w:r w:rsidRPr="00826033">
        <w:rPr>
          <w:rFonts w:ascii="Times New Roman" w:hAnsi="Times New Roman"/>
          <w:sz w:val="28"/>
          <w:szCs w:val="28"/>
        </w:rPr>
        <w:t xml:space="preserve"> як складне </w:t>
      </w:r>
      <w:proofErr w:type="spellStart"/>
      <w:r w:rsidRPr="00826033">
        <w:rPr>
          <w:rFonts w:ascii="Times New Roman" w:hAnsi="Times New Roman"/>
          <w:sz w:val="28"/>
          <w:szCs w:val="28"/>
        </w:rPr>
        <w:t>структурне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утворення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826033">
        <w:rPr>
          <w:rFonts w:ascii="Times New Roman" w:hAnsi="Times New Roman"/>
          <w:sz w:val="28"/>
          <w:szCs w:val="28"/>
        </w:rPr>
        <w:t>внутрішнього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826033">
        <w:rPr>
          <w:rFonts w:ascii="Times New Roman" w:hAnsi="Times New Roman"/>
          <w:sz w:val="28"/>
          <w:szCs w:val="28"/>
        </w:rPr>
        <w:t>св</w:t>
      </w:r>
      <w:proofErr w:type="gramEnd"/>
      <w:r w:rsidRPr="00826033">
        <w:rPr>
          <w:rFonts w:ascii="Times New Roman" w:hAnsi="Times New Roman"/>
          <w:sz w:val="28"/>
          <w:szCs w:val="28"/>
        </w:rPr>
        <w:t>іту</w:t>
      </w:r>
      <w:proofErr w:type="spellEnd"/>
      <w:r w:rsidR="008713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6033">
        <w:rPr>
          <w:rFonts w:ascii="Times New Roman" w:hAnsi="Times New Roman"/>
          <w:sz w:val="28"/>
          <w:szCs w:val="28"/>
        </w:rPr>
        <w:t>особистості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>. Таким чином, без розгляду емоцій неможливо зрозуміти закономірності психологічного особистісного розвитку, в тому числі і передумови його суперечливості. На думку Б. 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Додонова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 емоційний розвиток особистості протікає в процесі її діяльності , яка «не тільки виробляє афективні хвилювання як форму оцінки факту, але часто включає в новий цикл зіставлень і оцінювань». Це створює своєрідну «багатоповерхівку» емоційних процесів у людини, причому якщо їх перший, «підвальний поверх» в основному прихований від самоспостереження і об'єктивується хіба що у своїх оцінка, то всі інші «поверхи» більш-менш відкриті для нашої інтроспекції» [4 , с.42].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 xml:space="preserve">Особливості емоційного процесу 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детермінуються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 найчастіше ієрархією емоцій, почуттів і потреб, тобто з тими, які стають домінуючими в даний момент.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lastRenderedPageBreak/>
        <w:t>У конкретній ситуації, коли жодна з потреб не переважає досить стійкістю, в такому випадку виникають амбівалентні почуття і як наслідок - емоційний конфлікт. Якщо такої інтеграції немає, зароджується нестійке двоїсте, або амбівалентне, ставлення, як до власних вчинків, так і до оцінки поведінки оточуючих, що свідчить про слабкі структурованості ціннісних уявлень особистості про саму себе, здатності до самоаналізу [7 , с.28].</w:t>
      </w:r>
    </w:p>
    <w:p w:rsidR="00161D97" w:rsidRPr="00826033" w:rsidRDefault="00161D97" w:rsidP="0045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>На думку ряду авторів (С. 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Дональдсон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Н. Вестер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ман, 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П. Хер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 xml:space="preserve">ріс, </w:t>
      </w:r>
      <w:proofErr w:type="spellStart"/>
      <w:r w:rsidRPr="00826033">
        <w:rPr>
          <w:rFonts w:ascii="Times New Roman" w:hAnsi="Times New Roman"/>
          <w:sz w:val="28"/>
          <w:szCs w:val="28"/>
          <w:lang w:val="uk-UA"/>
        </w:rPr>
        <w:t>Т. Оль</w:t>
      </w:r>
      <w:proofErr w:type="spellEnd"/>
      <w:r w:rsidRPr="00826033">
        <w:rPr>
          <w:rFonts w:ascii="Times New Roman" w:hAnsi="Times New Roman"/>
          <w:sz w:val="28"/>
          <w:szCs w:val="28"/>
          <w:lang w:val="uk-UA"/>
        </w:rPr>
        <w:t>хоф) передумови амбівалентності можна визначити, вихо</w:t>
      </w:r>
      <w:r>
        <w:rPr>
          <w:rFonts w:ascii="Times New Roman" w:hAnsi="Times New Roman"/>
          <w:sz w:val="28"/>
          <w:szCs w:val="28"/>
          <w:lang w:val="uk-UA"/>
        </w:rPr>
        <w:t>дячи з каузальної теорії емоцій.</w:t>
      </w:r>
    </w:p>
    <w:p w:rsidR="00161D97" w:rsidRPr="00826033" w:rsidRDefault="00161D97" w:rsidP="0045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>У іншому аспекті розглядається розвиток ці</w:t>
      </w:r>
      <w:r>
        <w:rPr>
          <w:rFonts w:ascii="Times New Roman" w:hAnsi="Times New Roman"/>
          <w:sz w:val="28"/>
          <w:szCs w:val="28"/>
          <w:lang w:val="uk-UA"/>
        </w:rPr>
        <w:t>єї здатності в роботі С.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Хартер</w:t>
      </w:r>
      <w:proofErr w:type="spellEnd"/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триманий нею матеріал відображає власне процес розвитку розуміння амбівалентності, а не підготовчі етапи. Вона, як і більшість дослідників даної проблематики, сфокусувала свою увагу на першому компоненті тієї складної комплексної здатності розуміння амбівалентності – розуміння одночасного існування двох емоцій. Для оцінки емоцій були обрані такі категорії, як «валентність» (якість емоції: позитивне чи негативне) і «об'єкт» (те, на що спрямована емоція). 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 xml:space="preserve">Розглядаючи проблему моральної регуляції поведінки людини у вітчизняній науці І. Сєченов, затвердив детермінізм у трактуванні поведінки людини, що діє «в ім'я якого-небудь високого морального принципу» [10, с. 155]. Проходячи ззовні, моральний принцип стає невід'ємною частиною особистості, визначаючи структуру, модальність мотиву особистості і, в підсумку, її дії. Покарання як метод виховання змінює модальність мотиву, перекриває його більш сильною емоцією страху, народжує мораль заляканих людей. 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t xml:space="preserve">Останнє твердження, сформульоване Сєченовим, пояснює деякі механізми формування амбівалентних почуттів, що детермінують мотиваційну структуру особистості. Питання про амбівалентність або суперечливості в сфері морального життя людини – це і питання про розвиток морально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 психологічних переживань.</w:t>
      </w:r>
    </w:p>
    <w:p w:rsidR="00161D97" w:rsidRPr="00826033" w:rsidRDefault="00161D97" w:rsidP="000070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6033">
        <w:rPr>
          <w:rFonts w:ascii="Times New Roman" w:hAnsi="Times New Roman"/>
          <w:sz w:val="28"/>
          <w:szCs w:val="28"/>
          <w:lang w:val="uk-UA"/>
        </w:rPr>
        <w:lastRenderedPageBreak/>
        <w:t>Отже, передумовою внутрішньої суперечливості людини є не просто його спрямованість «на себе», а його подвійна спрямованість, тобто амбівалентність, що, в кінцевому рахунку, і формує особистість, у якої свідом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 психічн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 життя і сфера неусвідомленого постійно суперечать один одному.</w:t>
      </w:r>
    </w:p>
    <w:p w:rsidR="00161D97" w:rsidRPr="00007035" w:rsidRDefault="00161D97" w:rsidP="00E07CA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3"/>
          <w:sz w:val="28"/>
          <w:szCs w:val="28"/>
          <w:lang w:val="uk-UA"/>
        </w:rPr>
        <w:t xml:space="preserve">Список використаних джерел </w:t>
      </w:r>
      <w:r>
        <w:rPr>
          <w:rFonts w:ascii="Times New Roman" w:hAnsi="Times New Roman"/>
          <w:b/>
          <w:bCs/>
          <w:spacing w:val="-13"/>
          <w:sz w:val="28"/>
          <w:szCs w:val="28"/>
        </w:rPr>
        <w:t>:</w:t>
      </w:r>
    </w:p>
    <w:p w:rsidR="00161D97" w:rsidRPr="00826033" w:rsidRDefault="00161D97" w:rsidP="00E07CA6">
      <w:pPr>
        <w:pStyle w:val="a3"/>
        <w:numPr>
          <w:ilvl w:val="0"/>
          <w:numId w:val="1"/>
        </w:numPr>
        <w:shd w:val="clear" w:color="auto" w:fill="FFFFFF"/>
        <w:tabs>
          <w:tab w:val="left" w:pos="73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Ананьев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>Б.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 xml:space="preserve">Г. Психология человека. Избранное.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pacing w:val="-7"/>
          <w:sz w:val="28"/>
          <w:szCs w:val="28"/>
        </w:rPr>
        <w:t>СПб</w:t>
      </w:r>
      <w:proofErr w:type="gramStart"/>
      <w:r w:rsidRPr="00826033">
        <w:rPr>
          <w:rFonts w:ascii="Times New Roman" w:hAnsi="Times New Roman"/>
          <w:spacing w:val="-7"/>
          <w:sz w:val="28"/>
          <w:szCs w:val="28"/>
        </w:rPr>
        <w:t xml:space="preserve">., </w:t>
      </w:r>
      <w:proofErr w:type="gramEnd"/>
      <w:r w:rsidRPr="00826033">
        <w:rPr>
          <w:rFonts w:ascii="Times New Roman" w:hAnsi="Times New Roman"/>
          <w:spacing w:val="-7"/>
          <w:sz w:val="28"/>
          <w:szCs w:val="28"/>
          <w:lang w:val="uk-UA"/>
        </w:rPr>
        <w:t xml:space="preserve">1980.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Pr="00826033">
        <w:rPr>
          <w:rFonts w:ascii="Times New Roman" w:hAnsi="Times New Roman"/>
          <w:spacing w:val="-7"/>
          <w:sz w:val="28"/>
          <w:szCs w:val="28"/>
          <w:lang w:val="uk-UA"/>
        </w:rPr>
        <w:t xml:space="preserve"> 230 </w:t>
      </w:r>
      <w:r w:rsidRPr="00826033">
        <w:rPr>
          <w:rFonts w:ascii="Times New Roman" w:hAnsi="Times New Roman"/>
          <w:spacing w:val="-7"/>
          <w:sz w:val="28"/>
          <w:szCs w:val="28"/>
        </w:rPr>
        <w:t>с.</w:t>
      </w:r>
    </w:p>
    <w:p w:rsidR="00161D97" w:rsidRPr="00826033" w:rsidRDefault="00161D97" w:rsidP="00826033">
      <w:pPr>
        <w:widowControl w:val="0"/>
        <w:numPr>
          <w:ilvl w:val="0"/>
          <w:numId w:val="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pacing w:val="-9"/>
          <w:sz w:val="28"/>
          <w:szCs w:val="28"/>
        </w:rPr>
        <w:t>Виттельс</w:t>
      </w:r>
      <w:proofErr w:type="spellEnd"/>
      <w:r>
        <w:rPr>
          <w:rFonts w:ascii="Times New Roman" w:hAnsi="Times New Roman"/>
          <w:spacing w:val="-9"/>
          <w:sz w:val="28"/>
          <w:szCs w:val="28"/>
          <w:lang w:val="uk-UA"/>
        </w:rPr>
        <w:t> </w:t>
      </w:r>
      <w:r>
        <w:rPr>
          <w:rFonts w:ascii="Times New Roman" w:hAnsi="Times New Roman"/>
          <w:spacing w:val="-9"/>
          <w:sz w:val="28"/>
          <w:szCs w:val="28"/>
        </w:rPr>
        <w:t>Ф.</w:t>
      </w:r>
      <w:r>
        <w:rPr>
          <w:rFonts w:ascii="Times New Roman" w:hAnsi="Times New Roman"/>
          <w:spacing w:val="-9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9"/>
          <w:sz w:val="28"/>
          <w:szCs w:val="28"/>
        </w:rPr>
        <w:t xml:space="preserve"> Его личность, учение и школа.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pacing w:val="-9"/>
          <w:sz w:val="28"/>
          <w:szCs w:val="28"/>
        </w:rPr>
        <w:t xml:space="preserve">Ленинград: «ЭГО», </w:t>
      </w:r>
      <w:r w:rsidRPr="00826033">
        <w:rPr>
          <w:rFonts w:ascii="Times New Roman" w:hAnsi="Times New Roman"/>
          <w:sz w:val="28"/>
          <w:szCs w:val="28"/>
          <w:lang w:val="uk-UA"/>
        </w:rPr>
        <w:t>1991.</w:t>
      </w:r>
      <w:r>
        <w:rPr>
          <w:rFonts w:cs="Calibri"/>
        </w:rPr>
        <w:t>–</w:t>
      </w:r>
      <w:r w:rsidRPr="00826033">
        <w:rPr>
          <w:rFonts w:ascii="Times New Roman" w:hAnsi="Times New Roman"/>
          <w:sz w:val="28"/>
          <w:szCs w:val="28"/>
        </w:rPr>
        <w:t>197с.</w:t>
      </w:r>
    </w:p>
    <w:p w:rsidR="00161D97" w:rsidRPr="00826033" w:rsidRDefault="00161D97" w:rsidP="00826033">
      <w:pPr>
        <w:widowControl w:val="0"/>
        <w:numPr>
          <w:ilvl w:val="0"/>
          <w:numId w:val="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>
        <w:rPr>
          <w:rFonts w:ascii="Times New Roman" w:hAnsi="Times New Roman"/>
          <w:spacing w:val="-11"/>
          <w:sz w:val="28"/>
          <w:szCs w:val="28"/>
        </w:rPr>
        <w:t>Гусейнов</w:t>
      </w:r>
      <w:r>
        <w:rPr>
          <w:rFonts w:ascii="Times New Roman" w:hAnsi="Times New Roman"/>
          <w:spacing w:val="-11"/>
          <w:sz w:val="28"/>
          <w:szCs w:val="28"/>
          <w:lang w:val="uk-UA"/>
        </w:rPr>
        <w:t> </w:t>
      </w:r>
      <w:r>
        <w:rPr>
          <w:rFonts w:ascii="Times New Roman" w:hAnsi="Times New Roman"/>
          <w:spacing w:val="-11"/>
          <w:sz w:val="28"/>
          <w:szCs w:val="28"/>
        </w:rPr>
        <w:t>А.</w:t>
      </w:r>
      <w:r>
        <w:rPr>
          <w:rFonts w:ascii="Times New Roman" w:hAnsi="Times New Roman"/>
          <w:spacing w:val="-11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11"/>
          <w:sz w:val="28"/>
          <w:szCs w:val="28"/>
        </w:rPr>
        <w:t xml:space="preserve">А. Долг и склонности: Анализ противоречивости моральной </w:t>
      </w:r>
      <w:r w:rsidRPr="00826033">
        <w:rPr>
          <w:rFonts w:ascii="Times New Roman" w:hAnsi="Times New Roman"/>
          <w:spacing w:val="-9"/>
          <w:sz w:val="28"/>
          <w:szCs w:val="28"/>
        </w:rPr>
        <w:t xml:space="preserve">мотивации в домарксистской этике </w:t>
      </w:r>
      <w:r w:rsidRPr="00826033">
        <w:rPr>
          <w:rFonts w:ascii="Times New Roman" w:hAnsi="Times New Roman"/>
          <w:spacing w:val="-9"/>
          <w:sz w:val="28"/>
          <w:szCs w:val="28"/>
          <w:lang w:val="uk-UA"/>
        </w:rPr>
        <w:t xml:space="preserve">// </w:t>
      </w:r>
      <w:r w:rsidRPr="00826033">
        <w:rPr>
          <w:rFonts w:ascii="Times New Roman" w:hAnsi="Times New Roman"/>
          <w:spacing w:val="-9"/>
          <w:sz w:val="28"/>
          <w:szCs w:val="28"/>
        </w:rPr>
        <w:t xml:space="preserve">Вопросы философии. </w:t>
      </w:r>
      <w:r w:rsidRPr="00826033">
        <w:rPr>
          <w:rFonts w:ascii="Times New Roman" w:hAnsi="Times New Roman"/>
          <w:spacing w:val="-9"/>
          <w:sz w:val="28"/>
          <w:szCs w:val="28"/>
          <w:lang w:val="uk-UA"/>
        </w:rPr>
        <w:t xml:space="preserve">1981.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Pr="00826033">
        <w:rPr>
          <w:rFonts w:ascii="Times New Roman" w:hAnsi="Times New Roman"/>
          <w:spacing w:val="-9"/>
          <w:sz w:val="28"/>
          <w:szCs w:val="28"/>
          <w:lang w:val="uk-UA"/>
        </w:rPr>
        <w:t xml:space="preserve"> № 10.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Pr="00826033">
        <w:rPr>
          <w:rFonts w:ascii="Times New Roman" w:hAnsi="Times New Roman"/>
          <w:spacing w:val="-9"/>
          <w:sz w:val="28"/>
          <w:szCs w:val="28"/>
        </w:rPr>
        <w:t xml:space="preserve">С. </w:t>
      </w:r>
      <w:r w:rsidRPr="00826033">
        <w:rPr>
          <w:rFonts w:ascii="Times New Roman" w:hAnsi="Times New Roman"/>
          <w:sz w:val="28"/>
          <w:szCs w:val="28"/>
          <w:lang w:val="uk-UA"/>
        </w:rPr>
        <w:t>108.</w:t>
      </w:r>
    </w:p>
    <w:p w:rsidR="00161D97" w:rsidRPr="00826033" w:rsidRDefault="00161D97" w:rsidP="00826033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14"/>
          <w:sz w:val="28"/>
          <w:szCs w:val="28"/>
          <w:lang w:val="uk-UA"/>
        </w:rPr>
      </w:pPr>
      <w:r w:rsidRPr="00826033">
        <w:rPr>
          <w:rFonts w:ascii="Times New Roman" w:hAnsi="Times New Roman"/>
          <w:spacing w:val="-7"/>
          <w:sz w:val="28"/>
          <w:szCs w:val="28"/>
        </w:rPr>
        <w:t>Додонов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>Б.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 xml:space="preserve">И. Эмоции как ценность.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pacing w:val="-7"/>
          <w:sz w:val="28"/>
          <w:szCs w:val="28"/>
        </w:rPr>
        <w:t xml:space="preserve">М., </w:t>
      </w:r>
      <w:r w:rsidRPr="00826033">
        <w:rPr>
          <w:rFonts w:ascii="Times New Roman" w:hAnsi="Times New Roman"/>
          <w:spacing w:val="-7"/>
          <w:sz w:val="28"/>
          <w:szCs w:val="28"/>
          <w:lang w:val="uk-UA"/>
        </w:rPr>
        <w:t xml:space="preserve">1978.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Pr="00826033">
        <w:rPr>
          <w:rFonts w:ascii="Times New Roman" w:hAnsi="Times New Roman"/>
          <w:spacing w:val="-7"/>
          <w:sz w:val="28"/>
          <w:szCs w:val="28"/>
          <w:lang w:val="uk-UA"/>
        </w:rPr>
        <w:t xml:space="preserve"> 272 </w:t>
      </w:r>
      <w:r w:rsidRPr="00826033">
        <w:rPr>
          <w:rFonts w:ascii="Times New Roman" w:hAnsi="Times New Roman"/>
          <w:spacing w:val="-7"/>
          <w:sz w:val="28"/>
          <w:szCs w:val="28"/>
        </w:rPr>
        <w:t>с.</w:t>
      </w:r>
    </w:p>
    <w:p w:rsidR="00161D97" w:rsidRPr="00826033" w:rsidRDefault="00161D97" w:rsidP="00826033">
      <w:pPr>
        <w:widowControl w:val="0"/>
        <w:numPr>
          <w:ilvl w:val="0"/>
          <w:numId w:val="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>
        <w:rPr>
          <w:rFonts w:ascii="Times New Roman" w:hAnsi="Times New Roman"/>
          <w:spacing w:val="-7"/>
          <w:sz w:val="28"/>
          <w:szCs w:val="28"/>
        </w:rPr>
        <w:t>Ильин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>Е.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 xml:space="preserve">П. Эмоции и чувства.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pacing w:val="-7"/>
          <w:sz w:val="28"/>
          <w:szCs w:val="28"/>
        </w:rPr>
        <w:t>СПб</w:t>
      </w:r>
      <w:proofErr w:type="gramStart"/>
      <w:r w:rsidRPr="00826033">
        <w:rPr>
          <w:rFonts w:ascii="Times New Roman" w:hAnsi="Times New Roman"/>
          <w:spacing w:val="-7"/>
          <w:sz w:val="28"/>
          <w:szCs w:val="28"/>
        </w:rPr>
        <w:t>.: «</w:t>
      </w:r>
      <w:proofErr w:type="gramEnd"/>
      <w:r w:rsidRPr="00826033">
        <w:rPr>
          <w:rFonts w:ascii="Times New Roman" w:hAnsi="Times New Roman"/>
          <w:spacing w:val="-7"/>
          <w:sz w:val="28"/>
          <w:szCs w:val="28"/>
        </w:rPr>
        <w:t xml:space="preserve">Питер», </w:t>
      </w:r>
      <w:r w:rsidRPr="00826033">
        <w:rPr>
          <w:rFonts w:ascii="Times New Roman" w:hAnsi="Times New Roman"/>
          <w:spacing w:val="-7"/>
          <w:sz w:val="28"/>
          <w:szCs w:val="28"/>
          <w:lang w:val="uk-UA"/>
        </w:rPr>
        <w:t xml:space="preserve">2002.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Pr="00826033">
        <w:rPr>
          <w:rFonts w:ascii="Times New Roman" w:hAnsi="Times New Roman"/>
          <w:spacing w:val="-7"/>
          <w:sz w:val="28"/>
          <w:szCs w:val="28"/>
        </w:rPr>
        <w:t>752с.</w:t>
      </w:r>
    </w:p>
    <w:p w:rsidR="00161D97" w:rsidRPr="00826033" w:rsidRDefault="00161D97" w:rsidP="00826033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17"/>
          <w:sz w:val="28"/>
          <w:szCs w:val="28"/>
          <w:lang w:val="uk-UA"/>
        </w:rPr>
      </w:pPr>
      <w:r>
        <w:rPr>
          <w:rFonts w:ascii="Times New Roman" w:hAnsi="Times New Roman"/>
          <w:spacing w:val="-8"/>
          <w:sz w:val="28"/>
          <w:szCs w:val="28"/>
        </w:rPr>
        <w:t>Леонтьев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 </w:t>
      </w:r>
      <w:r>
        <w:rPr>
          <w:rFonts w:ascii="Times New Roman" w:hAnsi="Times New Roman"/>
          <w:spacing w:val="-8"/>
          <w:sz w:val="28"/>
          <w:szCs w:val="28"/>
        </w:rPr>
        <w:t>А.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8"/>
          <w:sz w:val="28"/>
          <w:szCs w:val="28"/>
        </w:rPr>
        <w:t xml:space="preserve">Н. Деятельность. Сознание. Деятельность. М., </w:t>
      </w:r>
      <w:r w:rsidRPr="00826033">
        <w:rPr>
          <w:rFonts w:ascii="Times New Roman" w:hAnsi="Times New Roman"/>
          <w:spacing w:val="-8"/>
          <w:sz w:val="28"/>
          <w:szCs w:val="28"/>
          <w:lang w:val="uk-UA"/>
        </w:rPr>
        <w:t xml:space="preserve">1978.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="000C4464">
        <w:rPr>
          <w:rFonts w:ascii="Times New Roman" w:hAnsi="Times New Roman"/>
          <w:spacing w:val="-8"/>
          <w:sz w:val="28"/>
          <w:szCs w:val="28"/>
          <w:lang w:val="uk-UA"/>
        </w:rPr>
        <w:t xml:space="preserve"> 304 </w:t>
      </w:r>
      <w:r w:rsidRPr="00826033">
        <w:rPr>
          <w:rFonts w:ascii="Times New Roman" w:hAnsi="Times New Roman"/>
          <w:spacing w:val="-8"/>
          <w:sz w:val="28"/>
          <w:szCs w:val="28"/>
        </w:rPr>
        <w:t>с.</w:t>
      </w:r>
    </w:p>
    <w:p w:rsidR="00161D97" w:rsidRPr="00826033" w:rsidRDefault="00161D97" w:rsidP="00826033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19"/>
          <w:sz w:val="28"/>
          <w:szCs w:val="28"/>
          <w:lang w:val="uk-UA"/>
        </w:rPr>
      </w:pPr>
      <w:r>
        <w:rPr>
          <w:rFonts w:ascii="Times New Roman" w:hAnsi="Times New Roman"/>
          <w:spacing w:val="-7"/>
          <w:sz w:val="28"/>
          <w:szCs w:val="28"/>
        </w:rPr>
        <w:t>Михеева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>И.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 xml:space="preserve">Н. Амбивалентность личности.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pacing w:val="-7"/>
          <w:sz w:val="28"/>
          <w:szCs w:val="28"/>
        </w:rPr>
        <w:t xml:space="preserve">М.: «Наука» </w:t>
      </w:r>
      <w:r w:rsidRPr="00826033">
        <w:rPr>
          <w:rFonts w:ascii="Times New Roman" w:hAnsi="Times New Roman"/>
          <w:spacing w:val="-7"/>
          <w:sz w:val="28"/>
          <w:szCs w:val="28"/>
          <w:lang w:val="uk-UA"/>
        </w:rPr>
        <w:t xml:space="preserve">1991.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Pr="00826033">
        <w:rPr>
          <w:rFonts w:ascii="Times New Roman" w:hAnsi="Times New Roman"/>
          <w:spacing w:val="-7"/>
          <w:sz w:val="28"/>
          <w:szCs w:val="28"/>
          <w:lang w:val="uk-UA"/>
        </w:rPr>
        <w:t xml:space="preserve"> 128</w:t>
      </w:r>
      <w:r w:rsidR="000C4464">
        <w:rPr>
          <w:rFonts w:ascii="Times New Roman" w:hAnsi="Times New Roman"/>
          <w:spacing w:val="-7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7"/>
          <w:sz w:val="28"/>
          <w:szCs w:val="28"/>
        </w:rPr>
        <w:t>с.</w:t>
      </w:r>
    </w:p>
    <w:p w:rsidR="00161D97" w:rsidRPr="00826033" w:rsidRDefault="00161D97" w:rsidP="00E07CA6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20"/>
          <w:sz w:val="28"/>
          <w:szCs w:val="28"/>
          <w:lang w:val="uk-UA"/>
        </w:rPr>
      </w:pPr>
      <w:r>
        <w:rPr>
          <w:rFonts w:ascii="Times New Roman" w:hAnsi="Times New Roman"/>
          <w:spacing w:val="-9"/>
          <w:sz w:val="28"/>
          <w:szCs w:val="28"/>
        </w:rPr>
        <w:t>Прихожан</w:t>
      </w:r>
      <w:r>
        <w:rPr>
          <w:rFonts w:ascii="Times New Roman" w:hAnsi="Times New Roman"/>
          <w:spacing w:val="-9"/>
          <w:sz w:val="28"/>
          <w:szCs w:val="28"/>
          <w:lang w:val="uk-UA"/>
        </w:rPr>
        <w:t>  </w:t>
      </w:r>
      <w:r>
        <w:rPr>
          <w:rFonts w:ascii="Times New Roman" w:hAnsi="Times New Roman"/>
          <w:spacing w:val="-9"/>
          <w:sz w:val="28"/>
          <w:szCs w:val="28"/>
        </w:rPr>
        <w:t>А.</w:t>
      </w:r>
      <w:r>
        <w:rPr>
          <w:rFonts w:ascii="Times New Roman" w:hAnsi="Times New Roman"/>
          <w:spacing w:val="-9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9"/>
          <w:sz w:val="28"/>
          <w:szCs w:val="28"/>
        </w:rPr>
        <w:t xml:space="preserve">М. Тревожность у детей и подростков: психологическая природа и возрастная динамика.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pacing w:val="-9"/>
          <w:sz w:val="28"/>
          <w:szCs w:val="28"/>
        </w:rPr>
        <w:t xml:space="preserve">М.: Московский психолого-социальный </w:t>
      </w:r>
      <w:r w:rsidRPr="00826033">
        <w:rPr>
          <w:rFonts w:ascii="Times New Roman" w:hAnsi="Times New Roman"/>
          <w:sz w:val="28"/>
          <w:szCs w:val="28"/>
        </w:rPr>
        <w:t xml:space="preserve">институт, 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2000. – 146 </w:t>
      </w:r>
      <w:r w:rsidRPr="00826033">
        <w:rPr>
          <w:rFonts w:ascii="Times New Roman" w:hAnsi="Times New Roman"/>
          <w:sz w:val="28"/>
          <w:szCs w:val="28"/>
        </w:rPr>
        <w:t>с.</w:t>
      </w:r>
    </w:p>
    <w:p w:rsidR="00161D97" w:rsidRPr="00826033" w:rsidRDefault="00161D97" w:rsidP="00E07CA6">
      <w:pPr>
        <w:widowControl w:val="0"/>
        <w:numPr>
          <w:ilvl w:val="0"/>
          <w:numId w:val="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20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</w:rPr>
        <w:t>Фрейд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6"/>
          <w:sz w:val="28"/>
          <w:szCs w:val="28"/>
        </w:rPr>
        <w:t xml:space="preserve">А. Психология «Я» и защитные механизмы. </w:t>
      </w:r>
      <w:r w:rsidRPr="00826033">
        <w:rPr>
          <w:rFonts w:ascii="Times New Roman" w:hAnsi="Times New Roman"/>
          <w:sz w:val="28"/>
          <w:szCs w:val="28"/>
          <w:lang w:val="uk-UA"/>
        </w:rPr>
        <w:t>–</w:t>
      </w:r>
      <w:r w:rsidR="00E65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033">
        <w:rPr>
          <w:rFonts w:ascii="Times New Roman" w:hAnsi="Times New Roman"/>
          <w:spacing w:val="-6"/>
          <w:sz w:val="28"/>
          <w:szCs w:val="28"/>
        </w:rPr>
        <w:t>М., педагогика-</w:t>
      </w:r>
      <w:r w:rsidRPr="00826033">
        <w:rPr>
          <w:rFonts w:ascii="Times New Roman" w:hAnsi="Times New Roman"/>
          <w:sz w:val="28"/>
          <w:szCs w:val="28"/>
        </w:rPr>
        <w:t xml:space="preserve">пресс», 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1993, – </w:t>
      </w:r>
      <w:r w:rsidRPr="00826033">
        <w:rPr>
          <w:rFonts w:ascii="Times New Roman" w:hAnsi="Times New Roman"/>
          <w:sz w:val="28"/>
          <w:szCs w:val="28"/>
        </w:rPr>
        <w:t>140 с.</w:t>
      </w:r>
    </w:p>
    <w:p w:rsidR="00161D97" w:rsidRPr="00826033" w:rsidRDefault="00161D97" w:rsidP="00E07CA6">
      <w:pPr>
        <w:widowControl w:val="0"/>
        <w:numPr>
          <w:ilvl w:val="0"/>
          <w:numId w:val="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22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pacing w:val="-2"/>
          <w:sz w:val="28"/>
          <w:szCs w:val="28"/>
        </w:rPr>
        <w:t>Янкина</w:t>
      </w:r>
      <w:proofErr w:type="spellEnd"/>
      <w:r>
        <w:rPr>
          <w:rFonts w:ascii="Times New Roman" w:hAnsi="Times New Roman"/>
          <w:spacing w:val="-2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2"/>
          <w:sz w:val="28"/>
          <w:szCs w:val="28"/>
        </w:rPr>
        <w:t>Е.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 </w:t>
      </w:r>
      <w:r w:rsidRPr="00826033">
        <w:rPr>
          <w:rFonts w:ascii="Times New Roman" w:hAnsi="Times New Roman"/>
          <w:spacing w:val="-2"/>
          <w:sz w:val="28"/>
          <w:szCs w:val="28"/>
        </w:rPr>
        <w:t xml:space="preserve">И. Эмоции в развитии интеллекта ребенка дошкольного </w:t>
      </w:r>
      <w:r w:rsidRPr="00826033">
        <w:rPr>
          <w:rFonts w:ascii="Times New Roman" w:hAnsi="Times New Roman"/>
          <w:spacing w:val="-5"/>
          <w:sz w:val="28"/>
          <w:szCs w:val="28"/>
        </w:rPr>
        <w:t xml:space="preserve">возраста// </w:t>
      </w:r>
      <w:proofErr w:type="spellStart"/>
      <w:r w:rsidRPr="00826033">
        <w:rPr>
          <w:rFonts w:ascii="Times New Roman" w:hAnsi="Times New Roman"/>
          <w:spacing w:val="-5"/>
          <w:sz w:val="28"/>
          <w:szCs w:val="28"/>
        </w:rPr>
        <w:t>Ананьевские</w:t>
      </w:r>
      <w:proofErr w:type="spellEnd"/>
      <w:r w:rsidRPr="00826033">
        <w:rPr>
          <w:rFonts w:ascii="Times New Roman" w:hAnsi="Times New Roman"/>
          <w:spacing w:val="-5"/>
          <w:sz w:val="28"/>
          <w:szCs w:val="28"/>
        </w:rPr>
        <w:t xml:space="preserve"> чтения</w:t>
      </w:r>
      <w:r>
        <w:rPr>
          <w:rFonts w:ascii="Times New Roman" w:hAnsi="Times New Roman"/>
          <w:spacing w:val="-5"/>
          <w:sz w:val="28"/>
          <w:szCs w:val="28"/>
        </w:rPr>
        <w:t>–</w:t>
      </w:r>
      <w:r w:rsidRPr="00826033">
        <w:rPr>
          <w:rFonts w:ascii="Times New Roman" w:hAnsi="Times New Roman"/>
          <w:spacing w:val="-5"/>
          <w:sz w:val="28"/>
          <w:szCs w:val="28"/>
        </w:rPr>
        <w:t xml:space="preserve">99: Тезисы научно-практической </w:t>
      </w:r>
      <w:r w:rsidRPr="00826033">
        <w:rPr>
          <w:rFonts w:ascii="Times New Roman" w:hAnsi="Times New Roman"/>
          <w:sz w:val="28"/>
          <w:szCs w:val="28"/>
        </w:rPr>
        <w:t xml:space="preserve">конференции. </w:t>
      </w:r>
      <w:r w:rsidRPr="008260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826033">
        <w:rPr>
          <w:rFonts w:ascii="Times New Roman" w:hAnsi="Times New Roman"/>
          <w:sz w:val="28"/>
          <w:szCs w:val="28"/>
        </w:rPr>
        <w:t>СПб</w:t>
      </w:r>
      <w:proofErr w:type="gramStart"/>
      <w:r w:rsidRPr="00826033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826033">
        <w:rPr>
          <w:rFonts w:ascii="Times New Roman" w:hAnsi="Times New Roman"/>
          <w:sz w:val="28"/>
          <w:szCs w:val="28"/>
          <w:lang w:val="uk-UA"/>
        </w:rPr>
        <w:t xml:space="preserve">1999. – </w:t>
      </w:r>
      <w:r w:rsidRPr="00826033">
        <w:rPr>
          <w:rFonts w:ascii="Times New Roman" w:hAnsi="Times New Roman"/>
          <w:sz w:val="28"/>
          <w:szCs w:val="28"/>
        </w:rPr>
        <w:t xml:space="preserve">С. </w:t>
      </w:r>
      <w:r w:rsidRPr="00826033">
        <w:rPr>
          <w:rFonts w:ascii="Times New Roman" w:hAnsi="Times New Roman"/>
          <w:sz w:val="28"/>
          <w:szCs w:val="28"/>
          <w:lang w:val="uk-UA"/>
        </w:rPr>
        <w:t>238-239.</w:t>
      </w:r>
    </w:p>
    <w:p w:rsidR="00161D97" w:rsidRPr="00826033" w:rsidRDefault="00161D97">
      <w:pPr>
        <w:rPr>
          <w:rFonts w:ascii="Times New Roman" w:hAnsi="Times New Roman"/>
          <w:spacing w:val="-17"/>
          <w:sz w:val="28"/>
          <w:szCs w:val="28"/>
          <w:lang w:val="uk-UA"/>
        </w:rPr>
      </w:pPr>
    </w:p>
    <w:sectPr w:rsidR="00161D97" w:rsidRPr="00826033" w:rsidSect="00E82BF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89C3D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F3C1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048B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E9A0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B47A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046C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C43F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244A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4A1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546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77DCD"/>
    <w:multiLevelType w:val="singleLevel"/>
    <w:tmpl w:val="00668B90"/>
    <w:lvl w:ilvl="0">
      <w:start w:val="42"/>
      <w:numFmt w:val="decimal"/>
      <w:lvlText w:val="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1">
    <w:nsid w:val="0F6A7B76"/>
    <w:multiLevelType w:val="hybridMultilevel"/>
    <w:tmpl w:val="C0168A84"/>
    <w:lvl w:ilvl="0" w:tplc="FFD65E5E">
      <w:start w:val="1"/>
      <w:numFmt w:val="decimal"/>
      <w:lvlText w:val="Секція 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254DAA"/>
    <w:multiLevelType w:val="singleLevel"/>
    <w:tmpl w:val="59683E6C"/>
    <w:lvl w:ilvl="0">
      <w:start w:val="8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3">
    <w:nsid w:val="30612419"/>
    <w:multiLevelType w:val="singleLevel"/>
    <w:tmpl w:val="0F1ADA94"/>
    <w:lvl w:ilvl="0">
      <w:start w:val="128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4">
    <w:nsid w:val="333E1EA2"/>
    <w:multiLevelType w:val="singleLevel"/>
    <w:tmpl w:val="CC128B0C"/>
    <w:lvl w:ilvl="0">
      <w:start w:val="184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5">
    <w:nsid w:val="4707179A"/>
    <w:multiLevelType w:val="singleLevel"/>
    <w:tmpl w:val="4F2843DC"/>
    <w:lvl w:ilvl="0">
      <w:start w:val="30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6">
    <w:nsid w:val="55D22AC9"/>
    <w:multiLevelType w:val="singleLevel"/>
    <w:tmpl w:val="5CCA11C0"/>
    <w:lvl w:ilvl="0">
      <w:start w:val="103"/>
      <w:numFmt w:val="decimal"/>
      <w:lvlText w:val="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17">
    <w:nsid w:val="57E10920"/>
    <w:multiLevelType w:val="singleLevel"/>
    <w:tmpl w:val="81B0A488"/>
    <w:lvl w:ilvl="0">
      <w:start w:val="15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8">
    <w:nsid w:val="74181478"/>
    <w:multiLevelType w:val="singleLevel"/>
    <w:tmpl w:val="F18C4576"/>
    <w:lvl w:ilvl="0">
      <w:start w:val="170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9">
    <w:nsid w:val="76503E7F"/>
    <w:multiLevelType w:val="singleLevel"/>
    <w:tmpl w:val="BA4EB842"/>
    <w:lvl w:ilvl="0">
      <w:start w:val="202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0">
    <w:nsid w:val="7AD34E8D"/>
    <w:multiLevelType w:val="hybridMultilevel"/>
    <w:tmpl w:val="A7364434"/>
    <w:lvl w:ilvl="0" w:tplc="9EC0C554">
      <w:start w:val="1"/>
      <w:numFmt w:val="decimal"/>
      <w:lvlText w:val="%1."/>
      <w:lvlJc w:val="left"/>
      <w:pPr>
        <w:ind w:left="47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1">
    <w:nsid w:val="7BE96E81"/>
    <w:multiLevelType w:val="singleLevel"/>
    <w:tmpl w:val="0EE2583C"/>
    <w:lvl w:ilvl="0">
      <w:start w:val="52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13"/>
  </w:num>
  <w:num w:numId="3">
    <w:abstractNumId w:val="18"/>
  </w:num>
  <w:num w:numId="4">
    <w:abstractNumId w:val="17"/>
  </w:num>
  <w:num w:numId="5">
    <w:abstractNumId w:val="10"/>
  </w:num>
  <w:num w:numId="6">
    <w:abstractNumId w:val="16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5"/>
  </w:num>
  <w:num w:numId="20">
    <w:abstractNumId w:val="14"/>
  </w:num>
  <w:num w:numId="21">
    <w:abstractNumId w:val="1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E4E35"/>
    <w:rsid w:val="00007035"/>
    <w:rsid w:val="00087E77"/>
    <w:rsid w:val="000C4464"/>
    <w:rsid w:val="000E777F"/>
    <w:rsid w:val="00151AF5"/>
    <w:rsid w:val="00161D97"/>
    <w:rsid w:val="0016379E"/>
    <w:rsid w:val="00163A90"/>
    <w:rsid w:val="00164E0E"/>
    <w:rsid w:val="001755C2"/>
    <w:rsid w:val="0019503D"/>
    <w:rsid w:val="001A53FD"/>
    <w:rsid w:val="001D3B40"/>
    <w:rsid w:val="00205721"/>
    <w:rsid w:val="00205F87"/>
    <w:rsid w:val="0025590F"/>
    <w:rsid w:val="00266704"/>
    <w:rsid w:val="002724CA"/>
    <w:rsid w:val="002A455B"/>
    <w:rsid w:val="002B5294"/>
    <w:rsid w:val="002F7550"/>
    <w:rsid w:val="00320477"/>
    <w:rsid w:val="0035305F"/>
    <w:rsid w:val="003C3022"/>
    <w:rsid w:val="003D2814"/>
    <w:rsid w:val="0045422B"/>
    <w:rsid w:val="00464347"/>
    <w:rsid w:val="00474930"/>
    <w:rsid w:val="004B58F7"/>
    <w:rsid w:val="004F159B"/>
    <w:rsid w:val="004F6003"/>
    <w:rsid w:val="00582952"/>
    <w:rsid w:val="005B297C"/>
    <w:rsid w:val="005B2FD8"/>
    <w:rsid w:val="005B5F95"/>
    <w:rsid w:val="005D0859"/>
    <w:rsid w:val="0062025B"/>
    <w:rsid w:val="0062086D"/>
    <w:rsid w:val="00666413"/>
    <w:rsid w:val="00692DAA"/>
    <w:rsid w:val="006D4615"/>
    <w:rsid w:val="006F4097"/>
    <w:rsid w:val="00713C36"/>
    <w:rsid w:val="007C57CA"/>
    <w:rsid w:val="007F1D70"/>
    <w:rsid w:val="008149A6"/>
    <w:rsid w:val="00824619"/>
    <w:rsid w:val="00826033"/>
    <w:rsid w:val="00862F1A"/>
    <w:rsid w:val="00871396"/>
    <w:rsid w:val="008B6DC8"/>
    <w:rsid w:val="008E4D20"/>
    <w:rsid w:val="00905187"/>
    <w:rsid w:val="00917A98"/>
    <w:rsid w:val="00945591"/>
    <w:rsid w:val="00961665"/>
    <w:rsid w:val="00961907"/>
    <w:rsid w:val="00966D79"/>
    <w:rsid w:val="0098126A"/>
    <w:rsid w:val="0098353F"/>
    <w:rsid w:val="009B553B"/>
    <w:rsid w:val="009B6495"/>
    <w:rsid w:val="009D2800"/>
    <w:rsid w:val="009E0F8A"/>
    <w:rsid w:val="009E7A92"/>
    <w:rsid w:val="009F0881"/>
    <w:rsid w:val="009F445B"/>
    <w:rsid w:val="00A11CFF"/>
    <w:rsid w:val="00A339BE"/>
    <w:rsid w:val="00A76965"/>
    <w:rsid w:val="00A95D22"/>
    <w:rsid w:val="00AC7567"/>
    <w:rsid w:val="00AE463E"/>
    <w:rsid w:val="00AF4D64"/>
    <w:rsid w:val="00B21631"/>
    <w:rsid w:val="00B65E78"/>
    <w:rsid w:val="00BA5EE5"/>
    <w:rsid w:val="00BF5757"/>
    <w:rsid w:val="00C077A2"/>
    <w:rsid w:val="00C450A6"/>
    <w:rsid w:val="00C657D3"/>
    <w:rsid w:val="00C9405F"/>
    <w:rsid w:val="00CB00F2"/>
    <w:rsid w:val="00CB0B49"/>
    <w:rsid w:val="00CC5F2B"/>
    <w:rsid w:val="00D01A24"/>
    <w:rsid w:val="00D05C9B"/>
    <w:rsid w:val="00D33F47"/>
    <w:rsid w:val="00D876C5"/>
    <w:rsid w:val="00D93F57"/>
    <w:rsid w:val="00DE4E35"/>
    <w:rsid w:val="00E07CA6"/>
    <w:rsid w:val="00E3195B"/>
    <w:rsid w:val="00E53712"/>
    <w:rsid w:val="00E61E16"/>
    <w:rsid w:val="00E64781"/>
    <w:rsid w:val="00E65CE8"/>
    <w:rsid w:val="00E82BFE"/>
    <w:rsid w:val="00EE4FF1"/>
    <w:rsid w:val="00F070EC"/>
    <w:rsid w:val="00F10A9F"/>
    <w:rsid w:val="00F10D2E"/>
    <w:rsid w:val="00F32424"/>
    <w:rsid w:val="00F51AC0"/>
    <w:rsid w:val="00F54D11"/>
    <w:rsid w:val="00FA638C"/>
    <w:rsid w:val="00FF090C"/>
    <w:rsid w:val="00FF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721"/>
    <w:pPr>
      <w:ind w:left="720"/>
      <w:contextualSpacing/>
    </w:pPr>
  </w:style>
  <w:style w:type="character" w:styleId="a4">
    <w:name w:val="Strong"/>
    <w:basedOn w:val="a0"/>
    <w:uiPriority w:val="99"/>
    <w:qFormat/>
    <w:locked/>
    <w:rsid w:val="00007035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62086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1177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cp:lastPrinted>2014-06-03T19:56:00Z</cp:lastPrinted>
  <dcterms:created xsi:type="dcterms:W3CDTF">2014-05-01T06:41:00Z</dcterms:created>
  <dcterms:modified xsi:type="dcterms:W3CDTF">2016-03-10T13:37:00Z</dcterms:modified>
</cp:coreProperties>
</file>