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1F" w:rsidRPr="009239E8" w:rsidRDefault="00622B1F" w:rsidP="009239E8">
      <w:pPr>
        <w:spacing w:after="0" w:line="360" w:lineRule="auto"/>
        <w:ind w:firstLine="567"/>
        <w:jc w:val="both"/>
        <w:rPr>
          <w:rFonts w:ascii="Times New Roman" w:hAnsi="Times New Roman"/>
          <w:sz w:val="28"/>
          <w:szCs w:val="28"/>
          <w:lang w:val="uk-UA"/>
        </w:rPr>
      </w:pPr>
    </w:p>
    <w:p w:rsidR="00622B1F" w:rsidRPr="009239E8" w:rsidRDefault="00622B1F" w:rsidP="009239E8">
      <w:pPr>
        <w:tabs>
          <w:tab w:val="left" w:pos="6300"/>
        </w:tabs>
        <w:spacing w:after="0" w:line="240" w:lineRule="auto"/>
        <w:ind w:firstLine="567"/>
        <w:jc w:val="right"/>
        <w:rPr>
          <w:rFonts w:ascii="Times New Roman" w:hAnsi="Times New Roman"/>
          <w:b/>
          <w:sz w:val="28"/>
          <w:szCs w:val="28"/>
          <w:lang w:val="uk-UA"/>
        </w:rPr>
      </w:pPr>
      <w:r w:rsidRPr="009239E8">
        <w:rPr>
          <w:rFonts w:ascii="Times New Roman" w:hAnsi="Times New Roman"/>
          <w:b/>
          <w:sz w:val="28"/>
          <w:szCs w:val="28"/>
          <w:lang w:val="uk-UA"/>
        </w:rPr>
        <w:t>Трофаїла Н.Д.</w:t>
      </w:r>
    </w:p>
    <w:p w:rsidR="00622B1F" w:rsidRPr="009239E8" w:rsidRDefault="00622B1F" w:rsidP="009239E8">
      <w:pPr>
        <w:tabs>
          <w:tab w:val="left" w:pos="6300"/>
        </w:tabs>
        <w:spacing w:after="0" w:line="240" w:lineRule="auto"/>
        <w:ind w:firstLine="567"/>
        <w:jc w:val="right"/>
        <w:rPr>
          <w:rFonts w:ascii="Times New Roman" w:hAnsi="Times New Roman"/>
          <w:i/>
          <w:sz w:val="28"/>
          <w:szCs w:val="28"/>
          <w:lang w:val="uk-UA"/>
        </w:rPr>
      </w:pPr>
      <w:r w:rsidRPr="009239E8">
        <w:rPr>
          <w:rFonts w:ascii="Times New Roman" w:hAnsi="Times New Roman"/>
          <w:i/>
          <w:sz w:val="28"/>
          <w:szCs w:val="28"/>
          <w:lang w:val="uk-UA"/>
        </w:rPr>
        <w:t>аспірант кафедри теорії та методик дошкільної освіти</w:t>
      </w:r>
    </w:p>
    <w:p w:rsidR="00622B1F" w:rsidRPr="009239E8" w:rsidRDefault="00622B1F" w:rsidP="009239E8">
      <w:pPr>
        <w:tabs>
          <w:tab w:val="left" w:pos="6300"/>
        </w:tabs>
        <w:spacing w:after="0" w:line="240" w:lineRule="auto"/>
        <w:ind w:firstLine="567"/>
        <w:jc w:val="right"/>
        <w:rPr>
          <w:rFonts w:ascii="Times New Roman" w:hAnsi="Times New Roman"/>
          <w:i/>
          <w:sz w:val="28"/>
          <w:szCs w:val="28"/>
          <w:lang w:val="uk-UA"/>
        </w:rPr>
      </w:pPr>
      <w:r w:rsidRPr="009239E8">
        <w:rPr>
          <w:rFonts w:ascii="Times New Roman" w:hAnsi="Times New Roman"/>
          <w:i/>
          <w:sz w:val="28"/>
          <w:szCs w:val="28"/>
          <w:lang w:val="uk-UA"/>
        </w:rPr>
        <w:t>Уманськ</w:t>
      </w:r>
      <w:r>
        <w:rPr>
          <w:rFonts w:ascii="Times New Roman" w:hAnsi="Times New Roman"/>
          <w:i/>
          <w:sz w:val="28"/>
          <w:szCs w:val="28"/>
          <w:lang w:val="uk-UA"/>
        </w:rPr>
        <w:t>ого</w:t>
      </w:r>
      <w:r w:rsidRPr="009239E8">
        <w:rPr>
          <w:rFonts w:ascii="Times New Roman" w:hAnsi="Times New Roman"/>
          <w:i/>
          <w:sz w:val="28"/>
          <w:szCs w:val="28"/>
          <w:lang w:val="uk-UA"/>
        </w:rPr>
        <w:t xml:space="preserve"> державн</w:t>
      </w:r>
      <w:r>
        <w:rPr>
          <w:rFonts w:ascii="Times New Roman" w:hAnsi="Times New Roman"/>
          <w:i/>
          <w:sz w:val="28"/>
          <w:szCs w:val="28"/>
          <w:lang w:val="uk-UA"/>
        </w:rPr>
        <w:t>ого</w:t>
      </w:r>
      <w:r w:rsidRPr="009239E8">
        <w:rPr>
          <w:rFonts w:ascii="Times New Roman" w:hAnsi="Times New Roman"/>
          <w:i/>
          <w:sz w:val="28"/>
          <w:szCs w:val="28"/>
          <w:lang w:val="uk-UA"/>
        </w:rPr>
        <w:t xml:space="preserve"> педагогічн</w:t>
      </w:r>
      <w:r>
        <w:rPr>
          <w:rFonts w:ascii="Times New Roman" w:hAnsi="Times New Roman"/>
          <w:i/>
          <w:sz w:val="28"/>
          <w:szCs w:val="28"/>
          <w:lang w:val="uk-UA"/>
        </w:rPr>
        <w:t>ого</w:t>
      </w:r>
      <w:r w:rsidRPr="009239E8">
        <w:rPr>
          <w:rFonts w:ascii="Times New Roman" w:hAnsi="Times New Roman"/>
          <w:i/>
          <w:sz w:val="28"/>
          <w:szCs w:val="28"/>
          <w:lang w:val="uk-UA"/>
        </w:rPr>
        <w:t xml:space="preserve"> університет</w:t>
      </w:r>
      <w:r>
        <w:rPr>
          <w:rFonts w:ascii="Times New Roman" w:hAnsi="Times New Roman"/>
          <w:i/>
          <w:sz w:val="28"/>
          <w:szCs w:val="28"/>
          <w:lang w:val="uk-UA"/>
        </w:rPr>
        <w:t>у</w:t>
      </w:r>
    </w:p>
    <w:p w:rsidR="00622B1F" w:rsidRPr="009239E8" w:rsidRDefault="00622B1F" w:rsidP="009239E8">
      <w:pPr>
        <w:tabs>
          <w:tab w:val="left" w:pos="6300"/>
        </w:tabs>
        <w:spacing w:after="0" w:line="240" w:lineRule="auto"/>
        <w:ind w:firstLine="567"/>
        <w:jc w:val="right"/>
        <w:rPr>
          <w:rFonts w:ascii="Times New Roman" w:hAnsi="Times New Roman"/>
          <w:i/>
          <w:sz w:val="28"/>
          <w:szCs w:val="28"/>
          <w:lang w:val="uk-UA"/>
        </w:rPr>
      </w:pPr>
      <w:r w:rsidRPr="009239E8">
        <w:rPr>
          <w:rFonts w:ascii="Times New Roman" w:hAnsi="Times New Roman"/>
          <w:i/>
          <w:sz w:val="28"/>
          <w:szCs w:val="28"/>
          <w:lang w:val="uk-UA"/>
        </w:rPr>
        <w:t xml:space="preserve"> імені Павла Тичини</w:t>
      </w:r>
    </w:p>
    <w:p w:rsidR="00622B1F" w:rsidRPr="009239E8" w:rsidRDefault="00622B1F" w:rsidP="009239E8">
      <w:pPr>
        <w:tabs>
          <w:tab w:val="left" w:pos="6300"/>
        </w:tabs>
        <w:spacing w:after="0" w:line="240" w:lineRule="auto"/>
        <w:ind w:firstLine="567"/>
        <w:jc w:val="right"/>
        <w:rPr>
          <w:rFonts w:ascii="Times New Roman" w:hAnsi="Times New Roman"/>
          <w:i/>
          <w:sz w:val="28"/>
          <w:szCs w:val="28"/>
          <w:lang w:val="uk-UA"/>
        </w:rPr>
      </w:pPr>
      <w:r w:rsidRPr="009239E8">
        <w:rPr>
          <w:rFonts w:ascii="Times New Roman" w:hAnsi="Times New Roman"/>
          <w:i/>
          <w:sz w:val="28"/>
          <w:szCs w:val="28"/>
          <w:lang w:val="uk-UA"/>
        </w:rPr>
        <w:t>м. Умань, Україна</w:t>
      </w:r>
    </w:p>
    <w:p w:rsidR="00622B1F" w:rsidRPr="009239E8" w:rsidRDefault="00622B1F" w:rsidP="009239E8">
      <w:pPr>
        <w:spacing w:after="0" w:line="360" w:lineRule="auto"/>
        <w:ind w:firstLine="567"/>
        <w:jc w:val="both"/>
        <w:rPr>
          <w:rFonts w:ascii="Times New Roman" w:hAnsi="Times New Roman"/>
          <w:sz w:val="28"/>
          <w:szCs w:val="28"/>
          <w:lang w:val="uk-UA"/>
        </w:rPr>
      </w:pPr>
    </w:p>
    <w:p w:rsidR="00622B1F" w:rsidRPr="007019B7" w:rsidRDefault="00622B1F" w:rsidP="007019B7">
      <w:pPr>
        <w:spacing w:after="0" w:line="360" w:lineRule="auto"/>
        <w:ind w:firstLine="567"/>
        <w:jc w:val="center"/>
        <w:rPr>
          <w:rFonts w:ascii="Times New Roman" w:hAnsi="Times New Roman"/>
          <w:b/>
          <w:sz w:val="28"/>
          <w:szCs w:val="28"/>
          <w:lang w:val="uk-UA"/>
        </w:rPr>
      </w:pPr>
      <w:r w:rsidRPr="007019B7">
        <w:rPr>
          <w:rFonts w:ascii="Times New Roman" w:hAnsi="Times New Roman"/>
          <w:b/>
          <w:sz w:val="28"/>
          <w:szCs w:val="28"/>
          <w:lang w:val="uk-UA"/>
        </w:rPr>
        <w:t>РОЛЬ ПОЗИТИВНИХ ТА НЕГАТИВНИХ ЕМОЦІЙ У ЖИТТІ ДІТЕЙ ДОШКІЛЬНОГО ВІКУ</w:t>
      </w:r>
    </w:p>
    <w:p w:rsidR="00622B1F" w:rsidRPr="007019B7" w:rsidRDefault="00622B1F" w:rsidP="007019B7">
      <w:pPr>
        <w:spacing w:after="0" w:line="360" w:lineRule="auto"/>
        <w:ind w:firstLine="567"/>
        <w:jc w:val="both"/>
        <w:rPr>
          <w:rFonts w:ascii="Times New Roman" w:hAnsi="Times New Roman"/>
          <w:sz w:val="28"/>
          <w:szCs w:val="28"/>
        </w:rPr>
      </w:pPr>
      <w:r w:rsidRPr="007019B7">
        <w:rPr>
          <w:rFonts w:ascii="Times New Roman" w:hAnsi="Times New Roman"/>
          <w:sz w:val="28"/>
          <w:szCs w:val="28"/>
          <w:lang w:val="uk-UA"/>
        </w:rPr>
        <w:t>Ми живемо у складному, швидкоплинному світі, насиченому різними загрозами. Вони актуалізують необхідність своєчасного прищеплення дітям п’яти – семи років елементарних умінь обирати оптимальний варіант поведінки у нових, незвичних умовах, незвичних ситуаціях тощо. У дітей важливо сформувати специфічні вміння, пов’язані не стільки з конкретними видами діяльності, скільки з орієнтацією у загальних закономірностях людської поведінки у небезпечних умовах. Ідеться не лише про фізичні, а й про психологічні, соціальні ризики</w:t>
      </w:r>
      <w:r w:rsidRPr="007019B7">
        <w:rPr>
          <w:rFonts w:ascii="Times New Roman" w:hAnsi="Times New Roman"/>
          <w:sz w:val="28"/>
          <w:szCs w:val="28"/>
        </w:rPr>
        <w:t xml:space="preserve"> </w:t>
      </w:r>
      <w:r w:rsidRPr="007019B7">
        <w:rPr>
          <w:rFonts w:ascii="Times New Roman" w:hAnsi="Times New Roman"/>
          <w:sz w:val="28"/>
          <w:szCs w:val="28"/>
          <w:lang w:val="uk-UA"/>
        </w:rPr>
        <w:t>[3].</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eastAsia="ru-RU"/>
        </w:rPr>
        <w:t>Спостерігаючи за останніми реформами у сфері освіти, можна  сказати, що суспільство починає  усвідомлювати необхідність серйозного ставлення до розвитку емоційної сфери дошкільника, потребу дбати про неї не менше, а, можливо, й більше ніж про інтелектуальну</w:t>
      </w:r>
      <w:r w:rsidRPr="007019B7">
        <w:rPr>
          <w:rFonts w:ascii="Times New Roman" w:hAnsi="Times New Roman"/>
          <w:sz w:val="28"/>
          <w:szCs w:val="28"/>
          <w:lang w:val="uk-UA"/>
        </w:rPr>
        <w:t xml:space="preserve">. Але ж сама по собі емоційна сфера не складається − її необхідно формувати. </w:t>
      </w:r>
      <w:r w:rsidRPr="007019B7">
        <w:rPr>
          <w:rFonts w:ascii="Times New Roman" w:hAnsi="Times New Roman"/>
          <w:sz w:val="28"/>
          <w:szCs w:val="28"/>
          <w:lang w:val="uk-UA" w:eastAsia="ru-RU"/>
        </w:rPr>
        <w:t>Адже сис</w:t>
      </w:r>
      <w:r w:rsidRPr="007019B7">
        <w:rPr>
          <w:rFonts w:ascii="Times New Roman" w:hAnsi="Times New Roman"/>
          <w:spacing w:val="-1"/>
          <w:sz w:val="28"/>
          <w:szCs w:val="28"/>
          <w:lang w:val="uk-UA" w:eastAsia="ru-RU"/>
        </w:rPr>
        <w:t>тема дошкільної освіти тривалий час була спря</w:t>
      </w:r>
      <w:r w:rsidRPr="007019B7">
        <w:rPr>
          <w:rFonts w:ascii="Times New Roman" w:hAnsi="Times New Roman"/>
          <w:spacing w:val="-1"/>
          <w:sz w:val="28"/>
          <w:szCs w:val="28"/>
          <w:lang w:val="uk-UA" w:eastAsia="ru-RU"/>
        </w:rPr>
        <w:softHyphen/>
      </w:r>
      <w:r w:rsidRPr="007019B7">
        <w:rPr>
          <w:rFonts w:ascii="Times New Roman" w:hAnsi="Times New Roman"/>
          <w:sz w:val="28"/>
          <w:szCs w:val="28"/>
          <w:lang w:val="uk-UA" w:eastAsia="ru-RU"/>
        </w:rPr>
        <w:t xml:space="preserve">мована загалом на формування теоретичних знань, що дещо ігнорувало емоційний розвиток дитини. </w:t>
      </w:r>
      <w:r w:rsidRPr="007019B7">
        <w:rPr>
          <w:rFonts w:ascii="Times New Roman" w:hAnsi="Times New Roman"/>
          <w:sz w:val="28"/>
          <w:szCs w:val="28"/>
          <w:lang w:val="uk-UA"/>
        </w:rPr>
        <w:t>Діти стали менше спілкуватися з дорослими і однолітками, а більше замикаються на телевізорах і комп'ютерах, хоча саме спілкування в значній мірі збагачує чуттєву сферу. Відомо, сучасні діти менш чуйні до почуттів інших, присутній і агресивність в їх поведінці.</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Емоції відіграють дуже важливу роль у житті кожної</w:t>
      </w:r>
      <w:r w:rsidRPr="007019B7">
        <w:rPr>
          <w:rFonts w:ascii="Times New Roman" w:hAnsi="Times New Roman"/>
          <w:sz w:val="28"/>
          <w:szCs w:val="28"/>
        </w:rPr>
        <w:t> </w:t>
      </w:r>
      <w:hyperlink r:id="rId5" w:tgtFrame="_self" w:tooltip="дитина" w:history="1">
        <w:r w:rsidRPr="007019B7">
          <w:rPr>
            <w:rStyle w:val="Hyperlink"/>
            <w:rFonts w:ascii="Times New Roman" w:hAnsi="Times New Roman"/>
            <w:color w:val="auto"/>
            <w:sz w:val="28"/>
            <w:szCs w:val="28"/>
            <w:u w:val="none"/>
            <w:lang w:val="uk-UA"/>
          </w:rPr>
          <w:t>дитини</w:t>
        </w:r>
      </w:hyperlink>
      <w:r w:rsidRPr="007019B7">
        <w:rPr>
          <w:rFonts w:ascii="Times New Roman" w:hAnsi="Times New Roman"/>
          <w:sz w:val="28"/>
          <w:szCs w:val="28"/>
          <w:lang w:val="uk-UA"/>
        </w:rPr>
        <w:t xml:space="preserve">, оскільки допомагають їй сприймати дійсність і реагувати на все, що відбувається. </w:t>
      </w:r>
      <w:r w:rsidRPr="007019B7">
        <w:rPr>
          <w:rFonts w:ascii="Times New Roman" w:hAnsi="Times New Roman"/>
          <w:sz w:val="28"/>
          <w:szCs w:val="28"/>
        </w:rPr>
        <w:t>Емоції </w:t>
      </w:r>
      <w:hyperlink r:id="rId6" w:tgtFrame="_self" w:tooltip="дитина" w:history="1">
        <w:r w:rsidRPr="007019B7">
          <w:rPr>
            <w:rStyle w:val="Hyperlink"/>
            <w:rFonts w:ascii="Times New Roman" w:hAnsi="Times New Roman"/>
            <w:color w:val="auto"/>
            <w:sz w:val="28"/>
            <w:szCs w:val="28"/>
            <w:u w:val="none"/>
          </w:rPr>
          <w:t>дитини</w:t>
        </w:r>
      </w:hyperlink>
      <w:r w:rsidRPr="007019B7">
        <w:rPr>
          <w:rFonts w:ascii="Times New Roman" w:hAnsi="Times New Roman"/>
          <w:sz w:val="28"/>
          <w:szCs w:val="28"/>
        </w:rPr>
        <w:t> дуже</w:t>
      </w:r>
      <w:r w:rsidRPr="007019B7">
        <w:rPr>
          <w:rFonts w:ascii="Times New Roman" w:hAnsi="Times New Roman"/>
          <w:sz w:val="28"/>
          <w:szCs w:val="28"/>
          <w:lang w:val="uk-UA"/>
        </w:rPr>
        <w:t xml:space="preserve"> </w:t>
      </w:r>
      <w:r w:rsidRPr="007019B7">
        <w:rPr>
          <w:rFonts w:ascii="Times New Roman" w:hAnsi="Times New Roman"/>
          <w:sz w:val="28"/>
          <w:szCs w:val="28"/>
        </w:rPr>
        <w:t xml:space="preserve">легко побачити і </w:t>
      </w:r>
      <w:r w:rsidRPr="007019B7">
        <w:rPr>
          <w:rFonts w:ascii="Times New Roman" w:hAnsi="Times New Roman"/>
          <w:sz w:val="28"/>
          <w:szCs w:val="28"/>
          <w:lang w:val="uk-UA"/>
        </w:rPr>
        <w:t>зрозуміти</w:t>
      </w:r>
      <w:r w:rsidRPr="007019B7">
        <w:rPr>
          <w:rFonts w:ascii="Times New Roman" w:hAnsi="Times New Roman"/>
          <w:sz w:val="28"/>
          <w:szCs w:val="28"/>
        </w:rPr>
        <w:t xml:space="preserve">, </w:t>
      </w:r>
      <w:r w:rsidRPr="007019B7">
        <w:rPr>
          <w:rFonts w:ascii="Times New Roman" w:hAnsi="Times New Roman"/>
          <w:sz w:val="28"/>
          <w:szCs w:val="28"/>
          <w:lang w:val="uk-UA"/>
        </w:rPr>
        <w:t>по</w:t>
      </w:r>
      <w:r w:rsidRPr="007019B7">
        <w:rPr>
          <w:rFonts w:ascii="Times New Roman" w:hAnsi="Times New Roman"/>
          <w:sz w:val="28"/>
          <w:szCs w:val="28"/>
        </w:rPr>
        <w:t xml:space="preserve"> виразу обличчя </w:t>
      </w:r>
      <w:r w:rsidRPr="007019B7">
        <w:rPr>
          <w:rFonts w:ascii="Times New Roman" w:hAnsi="Times New Roman"/>
          <w:sz w:val="28"/>
          <w:szCs w:val="28"/>
          <w:lang w:val="uk-UA"/>
        </w:rPr>
        <w:t>дошкільника</w:t>
      </w:r>
      <w:r w:rsidRPr="007019B7">
        <w:rPr>
          <w:rFonts w:ascii="Times New Roman" w:hAnsi="Times New Roman"/>
          <w:sz w:val="28"/>
          <w:szCs w:val="28"/>
        </w:rPr>
        <w:t>, по жестах</w:t>
      </w:r>
      <w:r w:rsidRPr="007019B7">
        <w:rPr>
          <w:rFonts w:ascii="Times New Roman" w:hAnsi="Times New Roman"/>
          <w:sz w:val="28"/>
          <w:szCs w:val="28"/>
          <w:lang w:val="uk-UA"/>
        </w:rPr>
        <w:t xml:space="preserve"> і міміках</w:t>
      </w:r>
      <w:r w:rsidRPr="007019B7">
        <w:rPr>
          <w:rFonts w:ascii="Times New Roman" w:hAnsi="Times New Roman"/>
          <w:sz w:val="28"/>
          <w:szCs w:val="28"/>
        </w:rPr>
        <w:t>, а також з поведін</w:t>
      </w:r>
      <w:r w:rsidRPr="007019B7">
        <w:rPr>
          <w:rFonts w:ascii="Times New Roman" w:hAnsi="Times New Roman"/>
          <w:sz w:val="28"/>
          <w:szCs w:val="28"/>
          <w:lang w:val="uk-UA"/>
        </w:rPr>
        <w:t>ки</w:t>
      </w:r>
      <w:r w:rsidRPr="007019B7">
        <w:rPr>
          <w:rFonts w:ascii="Times New Roman" w:hAnsi="Times New Roman"/>
          <w:sz w:val="28"/>
          <w:szCs w:val="28"/>
        </w:rPr>
        <w:t xml:space="preserve"> </w:t>
      </w:r>
      <w:r w:rsidRPr="007019B7">
        <w:rPr>
          <w:rFonts w:ascii="Times New Roman" w:hAnsi="Times New Roman"/>
          <w:sz w:val="28"/>
          <w:szCs w:val="28"/>
          <w:lang w:val="uk-UA"/>
        </w:rPr>
        <w:t>дитини в певних життєвих ситуаціях</w:t>
      </w:r>
      <w:r w:rsidRPr="007019B7">
        <w:rPr>
          <w:rFonts w:ascii="Times New Roman" w:hAnsi="Times New Roman"/>
          <w:sz w:val="28"/>
          <w:szCs w:val="28"/>
        </w:rPr>
        <w:t>.</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 xml:space="preserve">На сьогоднішній день, вчені не дійшли однієї думки, щодо тлумачення терміну «емоції». </w:t>
      </w:r>
      <w:r w:rsidRPr="007019B7">
        <w:rPr>
          <w:rFonts w:ascii="Times New Roman" w:hAnsi="Times New Roman"/>
          <w:sz w:val="28"/>
          <w:szCs w:val="28"/>
        </w:rPr>
        <w:t xml:space="preserve">Але однозначно емоції – це те, що ми переживаємо (в </w:t>
      </w:r>
      <w:r w:rsidRPr="007019B7">
        <w:rPr>
          <w:rFonts w:ascii="Times New Roman" w:hAnsi="Times New Roman"/>
          <w:sz w:val="28"/>
          <w:szCs w:val="28"/>
          <w:lang w:val="uk-UA"/>
        </w:rPr>
        <w:t>певній</w:t>
      </w:r>
      <w:r w:rsidRPr="007019B7">
        <w:rPr>
          <w:rFonts w:ascii="Times New Roman" w:hAnsi="Times New Roman"/>
          <w:sz w:val="28"/>
          <w:szCs w:val="28"/>
        </w:rPr>
        <w:t xml:space="preserve"> ситуації, дії, події), це наш внутрішній й досить яскравий, складний світ. </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rPr>
        <w:t xml:space="preserve">Останнім часом нам доводиться спостерігати, як важко дітям </w:t>
      </w:r>
      <w:r w:rsidRPr="007019B7">
        <w:rPr>
          <w:rFonts w:ascii="Times New Roman" w:hAnsi="Times New Roman"/>
          <w:sz w:val="28"/>
          <w:szCs w:val="28"/>
          <w:lang w:val="uk-UA"/>
        </w:rPr>
        <w:t xml:space="preserve">дошкільного віку </w:t>
      </w:r>
      <w:r w:rsidRPr="007019B7">
        <w:rPr>
          <w:rFonts w:ascii="Times New Roman" w:hAnsi="Times New Roman"/>
          <w:sz w:val="28"/>
          <w:szCs w:val="28"/>
        </w:rPr>
        <w:t xml:space="preserve">впоратись з емоціями, зі своїми емоційними сплесками, некерованістю. Від </w:t>
      </w:r>
      <w:r w:rsidRPr="007019B7">
        <w:rPr>
          <w:rFonts w:ascii="Times New Roman" w:hAnsi="Times New Roman"/>
          <w:sz w:val="28"/>
          <w:szCs w:val="28"/>
          <w:lang w:val="uk-UA"/>
        </w:rPr>
        <w:t>таких емоцій</w:t>
      </w:r>
      <w:r w:rsidRPr="007019B7">
        <w:rPr>
          <w:rFonts w:ascii="Times New Roman" w:hAnsi="Times New Roman"/>
          <w:sz w:val="28"/>
          <w:szCs w:val="28"/>
        </w:rPr>
        <w:t xml:space="preserve"> страждають не лише діти, але й близькі люди,</w:t>
      </w:r>
      <w:r w:rsidRPr="007019B7">
        <w:rPr>
          <w:rFonts w:ascii="Times New Roman" w:hAnsi="Times New Roman"/>
          <w:sz w:val="28"/>
          <w:szCs w:val="28"/>
          <w:lang w:val="uk-UA"/>
        </w:rPr>
        <w:t xml:space="preserve"> друзі, однолітки,</w:t>
      </w:r>
      <w:r w:rsidRPr="007019B7">
        <w:rPr>
          <w:rFonts w:ascii="Times New Roman" w:hAnsi="Times New Roman"/>
          <w:sz w:val="28"/>
          <w:szCs w:val="28"/>
        </w:rPr>
        <w:t xml:space="preserve"> які </w:t>
      </w:r>
      <w:r w:rsidRPr="007019B7">
        <w:rPr>
          <w:rFonts w:ascii="Times New Roman" w:hAnsi="Times New Roman"/>
          <w:sz w:val="28"/>
          <w:szCs w:val="28"/>
          <w:lang w:val="uk-UA"/>
        </w:rPr>
        <w:t>її</w:t>
      </w:r>
      <w:r w:rsidRPr="007019B7">
        <w:rPr>
          <w:rFonts w:ascii="Times New Roman" w:hAnsi="Times New Roman"/>
          <w:sz w:val="28"/>
          <w:szCs w:val="28"/>
        </w:rPr>
        <w:t xml:space="preserve"> оточують. </w:t>
      </w:r>
    </w:p>
    <w:p w:rsidR="00622B1F" w:rsidRPr="007019B7" w:rsidRDefault="00622B1F" w:rsidP="007019B7">
      <w:pPr>
        <w:tabs>
          <w:tab w:val="left" w:pos="900"/>
        </w:tabs>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До основних характеристик емоцій відноситься те, що вони відображають стан, процес і результат задоволення потреби. Крім того, емоції дитини дозволяють судити про те, які потреби і інтереси є для неї пріоритетними. Біологічно і соціально обумовлена потреба завжди супроводжується емоціями, які сигналізують про задоволеність або про незадоволення цієї потреби дошкільником [2].</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P. Лазарус, розглядаючи емоцію як відповідь організму на загрозу, виділив три типи категорій емоційної відповіді: когнітивний, експресивний і інструментальний. Когнітивні відповіді, (емоції) в основному синонімічні захисних механізмів, таким, як придушення і проекція. Експресивні відповіді розглядаються в основному як мімічні вирази обличчя; а інструментальні включають символи або звичаї [</w:t>
      </w:r>
      <w:r w:rsidRPr="007019B7">
        <w:rPr>
          <w:rFonts w:ascii="Times New Roman" w:hAnsi="Times New Roman"/>
          <w:sz w:val="28"/>
          <w:szCs w:val="28"/>
        </w:rPr>
        <w:t>4</w:t>
      </w:r>
      <w:r w:rsidRPr="007019B7">
        <w:rPr>
          <w:rFonts w:ascii="Times New Roman" w:hAnsi="Times New Roman"/>
          <w:sz w:val="28"/>
          <w:szCs w:val="28"/>
          <w:lang w:val="uk-UA"/>
        </w:rPr>
        <w:t>].</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У дослідженнях П. Симонова емоція повʼязана з кількістю одержаної інформації, та є результатом когнітивної оцінки ситуації. Згідно з його уявленням, емоційна сфера виконує особливу роль в орієнтуванні дитини в ситуації. П. Симонов охарактеризував емоцію як відображення мозком актуальною потреби та ймовірності її задоволення, яку мозок оцінює на основі генетичного і індивідуального досвіду [5].</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Поширена думка, що для емоцій характерна полярність: емоції, протилежні одна одній за якістю переживань, утворюють пари: радість і печаль, гнів і страх, насолода і огида.</w:t>
      </w:r>
    </w:p>
    <w:p w:rsidR="00622B1F" w:rsidRPr="007019B7" w:rsidRDefault="00622B1F" w:rsidP="007019B7">
      <w:pPr>
        <w:tabs>
          <w:tab w:val="left" w:pos="900"/>
        </w:tabs>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Емоції мають досить стійкий зв'язок з мотиваційною сферою особистості. Мотивація, будучи усвідомленими або неусвідомлюваним фактором, спонукає індивіда до вчинення дій та визначає їх спрямованість і цілі.</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 xml:space="preserve">Вивчаючи взаємозв'язок емоцій з вегетативною нервовою системою, Е. Гельгорн і Дж. Луфборроу висунули положення про динамічну рівновагу парасимпатичного відділу вегетативної нервової системи, пов'язаного з «позитивними» емоціями, і симпатичного відділу вегетативної нервової системи, пов'язаного з «негативними» емоціями. </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 xml:space="preserve">На думку Б. Додонова «негативні» емоції, відіграють більш важливу біологічну роль в порівнянні з «позитивними» емоціями. Негативна «емоція» − це сигнал тривоги, небезпеки для організму. Не випадково механізм негативних емоцій функціонує у дитини з перших днів появи її на світ, а позитивні емоції проявляються значно пізніше. </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 xml:space="preserve">Як стверджує </w:t>
      </w:r>
      <w:r w:rsidRPr="007019B7">
        <w:rPr>
          <w:rFonts w:ascii="Times New Roman" w:hAnsi="Times New Roman"/>
          <w:sz w:val="28"/>
          <w:szCs w:val="28"/>
        </w:rPr>
        <w:t>Б.</w:t>
      </w:r>
      <w:r w:rsidRPr="007019B7">
        <w:rPr>
          <w:rFonts w:ascii="Times New Roman" w:hAnsi="Times New Roman"/>
          <w:sz w:val="28"/>
          <w:szCs w:val="28"/>
          <w:lang w:val="uk-UA"/>
        </w:rPr>
        <w:t> </w:t>
      </w:r>
      <w:r w:rsidRPr="007019B7">
        <w:rPr>
          <w:rFonts w:ascii="Times New Roman" w:hAnsi="Times New Roman"/>
          <w:sz w:val="28"/>
          <w:szCs w:val="28"/>
        </w:rPr>
        <w:t>Додонов</w:t>
      </w:r>
      <w:r w:rsidRPr="007019B7">
        <w:rPr>
          <w:rFonts w:ascii="Times New Roman" w:hAnsi="Times New Roman"/>
          <w:sz w:val="28"/>
          <w:szCs w:val="28"/>
          <w:lang w:val="uk-UA"/>
        </w:rPr>
        <w:t>а</w:t>
      </w:r>
      <w:r w:rsidRPr="007019B7">
        <w:rPr>
          <w:rFonts w:ascii="Times New Roman" w:hAnsi="Times New Roman"/>
          <w:sz w:val="28"/>
          <w:szCs w:val="28"/>
        </w:rPr>
        <w:t xml:space="preserve"> </w:t>
      </w:r>
      <w:r w:rsidRPr="007019B7">
        <w:rPr>
          <w:rFonts w:ascii="Times New Roman" w:hAnsi="Times New Roman"/>
          <w:sz w:val="28"/>
          <w:szCs w:val="28"/>
          <w:lang w:val="uk-UA"/>
        </w:rPr>
        <w:t xml:space="preserve">емоційний </w:t>
      </w:r>
      <w:r w:rsidRPr="007019B7">
        <w:rPr>
          <w:rFonts w:ascii="Times New Roman" w:hAnsi="Times New Roman"/>
          <w:sz w:val="28"/>
          <w:szCs w:val="28"/>
        </w:rPr>
        <w:t>сигнал тривоги повинен подаватися до тих пір, поки небезпека не зникла. Такі «негативні» емоції як страх, гнів, лють підвищують інтенсивність обмінних процесів, призводять до кращого харчування мозку, посилюють опірність організму перевантажень, інфекцій</w:t>
      </w:r>
      <w:r w:rsidRPr="007019B7">
        <w:rPr>
          <w:rFonts w:ascii="Times New Roman" w:hAnsi="Times New Roman"/>
          <w:sz w:val="28"/>
          <w:szCs w:val="28"/>
          <w:lang w:val="uk-UA"/>
        </w:rPr>
        <w:t>.</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 xml:space="preserve">У той же час є твердження науковців, що рівень розвитку інтелекту у дошкільників нижчий з переважанням «негативних» емоцій і, ніж у дошкільників з переважанням «позитивних» емоцій. </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Як вважає П. Симонов, «негативні» емоції, як правило, забезпечують збереження того, що вже досягнуто еволюцією або індивідуальним розвитком дитини [6, с. 63].</w:t>
      </w:r>
    </w:p>
    <w:p w:rsidR="00622B1F" w:rsidRPr="007019B7" w:rsidRDefault="00622B1F" w:rsidP="007019B7">
      <w:pPr>
        <w:spacing w:after="0" w:line="360" w:lineRule="auto"/>
        <w:ind w:firstLine="567"/>
        <w:jc w:val="both"/>
        <w:rPr>
          <w:rFonts w:ascii="Times New Roman" w:hAnsi="Times New Roman"/>
          <w:sz w:val="28"/>
          <w:szCs w:val="28"/>
        </w:rPr>
      </w:pPr>
      <w:r w:rsidRPr="007019B7">
        <w:rPr>
          <w:rFonts w:ascii="Times New Roman" w:hAnsi="Times New Roman"/>
          <w:sz w:val="28"/>
          <w:szCs w:val="28"/>
          <w:lang w:val="uk-UA"/>
        </w:rPr>
        <w:t xml:space="preserve">Якщо «негативні» емоції, зʼявляються раніше, то </w:t>
      </w:r>
      <w:r w:rsidRPr="007019B7">
        <w:rPr>
          <w:rFonts w:ascii="Times New Roman" w:hAnsi="Times New Roman"/>
          <w:sz w:val="28"/>
          <w:szCs w:val="28"/>
        </w:rPr>
        <w:t>«</w:t>
      </w:r>
      <w:r w:rsidRPr="007019B7">
        <w:rPr>
          <w:rFonts w:ascii="Times New Roman" w:hAnsi="Times New Roman"/>
          <w:sz w:val="28"/>
          <w:szCs w:val="28"/>
          <w:lang w:val="uk-UA"/>
        </w:rPr>
        <w:t>п</w:t>
      </w:r>
      <w:r w:rsidRPr="007019B7">
        <w:rPr>
          <w:rFonts w:ascii="Times New Roman" w:hAnsi="Times New Roman"/>
          <w:sz w:val="28"/>
          <w:szCs w:val="28"/>
        </w:rPr>
        <w:t>озитивні» емоції з'являються значно пізніше. «Позитивні» емоції − це сигнал повернутого благополуччя. З іншого боку «позитивні» емоції спонукають до діяльності, змушують шукати нові, ще не задоволені потреби, без яких нем</w:t>
      </w:r>
      <w:r w:rsidRPr="007019B7">
        <w:rPr>
          <w:rFonts w:ascii="Times New Roman" w:hAnsi="Times New Roman"/>
          <w:sz w:val="28"/>
          <w:szCs w:val="28"/>
          <w:lang w:val="uk-UA"/>
        </w:rPr>
        <w:t xml:space="preserve">ожлива </w:t>
      </w:r>
      <w:r w:rsidRPr="007019B7">
        <w:rPr>
          <w:rFonts w:ascii="Times New Roman" w:hAnsi="Times New Roman"/>
          <w:sz w:val="28"/>
          <w:szCs w:val="28"/>
        </w:rPr>
        <w:t>насолод</w:t>
      </w:r>
      <w:r w:rsidRPr="007019B7">
        <w:rPr>
          <w:rFonts w:ascii="Times New Roman" w:hAnsi="Times New Roman"/>
          <w:sz w:val="28"/>
          <w:szCs w:val="28"/>
          <w:lang w:val="uk-UA"/>
        </w:rPr>
        <w:t>а</w:t>
      </w:r>
      <w:r w:rsidRPr="007019B7">
        <w:rPr>
          <w:rFonts w:ascii="Times New Roman" w:hAnsi="Times New Roman"/>
          <w:sz w:val="28"/>
          <w:szCs w:val="28"/>
        </w:rPr>
        <w:t xml:space="preserve"> і які можуть бути обумовлені, в тому числі </w:t>
      </w:r>
      <w:r w:rsidRPr="007019B7">
        <w:rPr>
          <w:rFonts w:ascii="Times New Roman" w:hAnsi="Times New Roman"/>
          <w:sz w:val="28"/>
          <w:szCs w:val="28"/>
          <w:lang w:val="uk-UA"/>
        </w:rPr>
        <w:t>звичайними</w:t>
      </w:r>
      <w:r w:rsidRPr="007019B7">
        <w:rPr>
          <w:rFonts w:ascii="Times New Roman" w:hAnsi="Times New Roman"/>
          <w:sz w:val="28"/>
          <w:szCs w:val="28"/>
        </w:rPr>
        <w:t>, егоїстичними, соціально неприйнятними потребами.</w:t>
      </w:r>
    </w:p>
    <w:p w:rsidR="00622B1F" w:rsidRPr="007019B7" w:rsidRDefault="00622B1F" w:rsidP="007019B7">
      <w:pPr>
        <w:spacing w:after="0" w:line="360" w:lineRule="auto"/>
        <w:ind w:firstLine="567"/>
        <w:jc w:val="both"/>
        <w:rPr>
          <w:rFonts w:ascii="Times New Roman" w:hAnsi="Times New Roman"/>
          <w:sz w:val="28"/>
          <w:szCs w:val="28"/>
        </w:rPr>
      </w:pPr>
      <w:r w:rsidRPr="007019B7">
        <w:rPr>
          <w:rFonts w:ascii="Times New Roman" w:hAnsi="Times New Roman"/>
          <w:sz w:val="28"/>
          <w:szCs w:val="28"/>
        </w:rPr>
        <w:t>У той же час, без «позитивних» емоцій</w:t>
      </w:r>
      <w:r w:rsidRPr="007019B7">
        <w:rPr>
          <w:rFonts w:ascii="Times New Roman" w:hAnsi="Times New Roman"/>
          <w:sz w:val="28"/>
          <w:szCs w:val="28"/>
          <w:lang w:val="uk-UA"/>
        </w:rPr>
        <w:t xml:space="preserve"> у дітей дошкільного віку</w:t>
      </w:r>
      <w:r w:rsidRPr="007019B7">
        <w:rPr>
          <w:rFonts w:ascii="Times New Roman" w:hAnsi="Times New Roman"/>
          <w:sz w:val="28"/>
          <w:szCs w:val="28"/>
        </w:rPr>
        <w:t>, також важко уявити ті форми діяльності, що не продиктовані безпосереднім</w:t>
      </w:r>
      <w:r w:rsidRPr="007019B7">
        <w:rPr>
          <w:rFonts w:ascii="Times New Roman" w:hAnsi="Times New Roman"/>
          <w:sz w:val="28"/>
          <w:szCs w:val="28"/>
          <w:lang w:val="uk-UA"/>
        </w:rPr>
        <w:t xml:space="preserve"> </w:t>
      </w:r>
      <w:r w:rsidRPr="007019B7">
        <w:rPr>
          <w:rFonts w:ascii="Times New Roman" w:hAnsi="Times New Roman"/>
          <w:sz w:val="28"/>
          <w:szCs w:val="28"/>
        </w:rPr>
        <w:t>утилітарним ефектом: гру, художня творчість і сприйняття творів мистецтва, теоретичне пізнання.</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rPr>
        <w:t>З точки зору П.</w:t>
      </w:r>
      <w:r w:rsidRPr="007019B7">
        <w:rPr>
          <w:rFonts w:ascii="Times New Roman" w:hAnsi="Times New Roman"/>
          <w:sz w:val="28"/>
          <w:szCs w:val="28"/>
          <w:lang w:val="uk-UA"/>
        </w:rPr>
        <w:t> </w:t>
      </w:r>
      <w:r w:rsidRPr="007019B7">
        <w:rPr>
          <w:rFonts w:ascii="Times New Roman" w:hAnsi="Times New Roman"/>
          <w:sz w:val="28"/>
          <w:szCs w:val="28"/>
        </w:rPr>
        <w:t>Симонова, нервові механізми позитивних емоційних реакцій складніші і тонкі, ніж негативні. Він вважає, що «позитивні» емоції мають самостійне пристосувальне значення, «позитивні» емоції спонукають живі системи активно порушувати досягнуте «урівноваження» з навколишнім середовищем: «Найважливіша роль позитивних емоцій - активне порушення спокою, комфорту, знаменитого</w:t>
      </w:r>
      <w:r w:rsidRPr="007019B7">
        <w:rPr>
          <w:rFonts w:ascii="Times New Roman" w:hAnsi="Times New Roman"/>
          <w:sz w:val="28"/>
          <w:szCs w:val="28"/>
          <w:lang w:val="uk-UA"/>
        </w:rPr>
        <w:t xml:space="preserve"> </w:t>
      </w:r>
      <w:r w:rsidRPr="007019B7">
        <w:rPr>
          <w:rFonts w:ascii="Times New Roman" w:hAnsi="Times New Roman"/>
          <w:sz w:val="28"/>
          <w:szCs w:val="28"/>
        </w:rPr>
        <w:t xml:space="preserve">«врівноважування організму з зовнішнім середовищем » </w:t>
      </w:r>
      <w:r w:rsidRPr="007019B7">
        <w:rPr>
          <w:rFonts w:ascii="Times New Roman" w:hAnsi="Times New Roman"/>
          <w:sz w:val="28"/>
          <w:szCs w:val="28"/>
          <w:lang w:val="uk-UA"/>
        </w:rPr>
        <w:t>[</w:t>
      </w:r>
      <w:r w:rsidRPr="007019B7">
        <w:rPr>
          <w:rFonts w:ascii="Times New Roman" w:hAnsi="Times New Roman"/>
          <w:sz w:val="28"/>
          <w:szCs w:val="28"/>
        </w:rPr>
        <w:t>6, с. 52</w:t>
      </w:r>
      <w:r w:rsidRPr="007019B7">
        <w:rPr>
          <w:rFonts w:ascii="Times New Roman" w:hAnsi="Times New Roman"/>
          <w:sz w:val="28"/>
          <w:szCs w:val="28"/>
          <w:lang w:val="uk-UA"/>
        </w:rPr>
        <w:t>]</w:t>
      </w:r>
      <w:r w:rsidRPr="007019B7">
        <w:rPr>
          <w:rFonts w:ascii="Times New Roman" w:hAnsi="Times New Roman"/>
          <w:sz w:val="28"/>
          <w:szCs w:val="28"/>
        </w:rPr>
        <w:t>.</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Б. Додонов стверджував, що «для організму важливо не збереження одноманітно позитивних емоційних станів, а постійний їх динамізм в рамках певної, оптимальної для даного індивіда інтенсивності» [1, с. 82].</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 xml:space="preserve">Тому важливіше виявити не так роль «негативних» і «позитивних» емоцій у розвитку і регуляції діяльності і поведінки окремо, а роль їх взаємовідносин в емоційній сфері дитини дошкільного віку. </w:t>
      </w:r>
    </w:p>
    <w:p w:rsidR="00622B1F" w:rsidRPr="007019B7" w:rsidRDefault="00622B1F" w:rsidP="007019B7">
      <w:pPr>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Сьогодні вчені багато сперечаються про те, наскільки шкідливі негативні емоційні прояви для здоров'я дошкільників. Існує думка про те, що в розумних кількостях стрес навіть корисний, оскільки допомагає організму триматися в тонусі, щоб не розкисати і підштовхує до дії. Однак важливо розуміти, при сучасному ритмі життя повністю уникати стресів неможливо, потрібно намагатися не накопичувати негативні емоції в собі.</w:t>
      </w:r>
    </w:p>
    <w:p w:rsidR="00622B1F" w:rsidRPr="007019B7" w:rsidRDefault="00622B1F" w:rsidP="007019B7">
      <w:pPr>
        <w:tabs>
          <w:tab w:val="left" w:pos="900"/>
        </w:tabs>
        <w:spacing w:after="0" w:line="360" w:lineRule="auto"/>
        <w:ind w:firstLine="567"/>
        <w:jc w:val="both"/>
        <w:rPr>
          <w:rFonts w:ascii="Times New Roman" w:hAnsi="Times New Roman"/>
          <w:sz w:val="28"/>
          <w:szCs w:val="28"/>
          <w:lang w:val="uk-UA"/>
        </w:rPr>
      </w:pPr>
      <w:r w:rsidRPr="007019B7">
        <w:rPr>
          <w:rFonts w:ascii="Times New Roman" w:hAnsi="Times New Roman"/>
          <w:sz w:val="28"/>
          <w:szCs w:val="28"/>
          <w:lang w:val="uk-UA"/>
        </w:rPr>
        <w:t>Емоції є не тільки сполучною ланкою між потребою і її задоволенням, але певним чином включаються в мотиваційну сферу індивіда. На відміну від мотивації, задоволення потреби, навпаки, завжди пов'язане з позитивними емоціями. Позитивна емоція закріплюється в пам'яті у вигляді «уявлень» про майбутнє. Відповідно, кожен раз при виникненні відповідної мотивації виникає вже склалося «уявлення».</w:t>
      </w:r>
    </w:p>
    <w:p w:rsidR="00622B1F" w:rsidRPr="007019B7" w:rsidRDefault="00622B1F" w:rsidP="007019B7">
      <w:pPr>
        <w:tabs>
          <w:tab w:val="left" w:pos="900"/>
        </w:tabs>
        <w:spacing w:after="0" w:line="360" w:lineRule="auto"/>
        <w:ind w:firstLine="567"/>
        <w:jc w:val="both"/>
        <w:rPr>
          <w:rFonts w:ascii="Times New Roman" w:hAnsi="Times New Roman"/>
          <w:sz w:val="28"/>
          <w:szCs w:val="28"/>
          <w:lang w:val="uk-UA"/>
        </w:rPr>
      </w:pPr>
    </w:p>
    <w:p w:rsidR="00622B1F" w:rsidRPr="007019B7" w:rsidRDefault="00622B1F" w:rsidP="007019B7">
      <w:pPr>
        <w:tabs>
          <w:tab w:val="left" w:pos="900"/>
        </w:tabs>
        <w:spacing w:after="0" w:line="360" w:lineRule="auto"/>
        <w:ind w:firstLine="567"/>
        <w:jc w:val="both"/>
        <w:rPr>
          <w:rFonts w:ascii="Times New Roman" w:hAnsi="Times New Roman"/>
          <w:sz w:val="28"/>
          <w:szCs w:val="28"/>
        </w:rPr>
      </w:pPr>
      <w:r w:rsidRPr="007019B7">
        <w:rPr>
          <w:rFonts w:ascii="Times New Roman" w:hAnsi="Times New Roman"/>
          <w:sz w:val="28"/>
          <w:szCs w:val="28"/>
          <w:lang w:val="uk-UA"/>
        </w:rPr>
        <w:t>Таким чином, аналіз психологічних досліджень показав, що емоції відіграють істотну роль у формуванні особистості. Емоції беруть свій початок у відчуттях, і, пронизуючи всю психічну життя людини, синтезують і інтегрують інформацію в пам'яті, фарбують психічні процеси, супроводжують багато видів діяльності. Емоції сприяють концентрації всіх резервів організму, необхідних для якнайшвидшого досягнення мети або отримання результату.</w:t>
      </w:r>
    </w:p>
    <w:p w:rsidR="00622B1F" w:rsidRPr="007019B7" w:rsidRDefault="00622B1F" w:rsidP="007019B7">
      <w:pPr>
        <w:tabs>
          <w:tab w:val="left" w:pos="900"/>
        </w:tabs>
        <w:spacing w:after="0" w:line="360" w:lineRule="auto"/>
        <w:ind w:firstLine="567"/>
        <w:jc w:val="center"/>
        <w:rPr>
          <w:rFonts w:ascii="Times New Roman" w:hAnsi="Times New Roman"/>
          <w:sz w:val="28"/>
          <w:szCs w:val="28"/>
          <w:lang w:val="uk-UA"/>
        </w:rPr>
      </w:pPr>
      <w:r w:rsidRPr="007019B7">
        <w:rPr>
          <w:rFonts w:ascii="Times New Roman" w:hAnsi="Times New Roman"/>
          <w:sz w:val="28"/>
          <w:szCs w:val="28"/>
          <w:lang w:val="uk-UA"/>
        </w:rPr>
        <w:t>Література</w:t>
      </w:r>
    </w:p>
    <w:p w:rsidR="00622B1F" w:rsidRPr="007019B7" w:rsidRDefault="00622B1F" w:rsidP="007019B7">
      <w:pPr>
        <w:pStyle w:val="1"/>
        <w:numPr>
          <w:ilvl w:val="0"/>
          <w:numId w:val="3"/>
        </w:numPr>
        <w:shd w:val="clear" w:color="auto" w:fill="auto"/>
        <w:tabs>
          <w:tab w:val="left" w:pos="779"/>
        </w:tabs>
        <w:spacing w:before="0" w:after="0" w:line="360" w:lineRule="auto"/>
        <w:ind w:left="0" w:firstLine="567"/>
        <w:jc w:val="both"/>
        <w:rPr>
          <w:rStyle w:val="5"/>
        </w:rPr>
      </w:pPr>
      <w:r w:rsidRPr="007019B7">
        <w:rPr>
          <w:rStyle w:val="5"/>
          <w:noProof w:val="0"/>
          <w:lang w:val="uk-UA"/>
        </w:rPr>
        <w:t xml:space="preserve">        </w:t>
      </w:r>
      <w:r w:rsidRPr="007019B7">
        <w:rPr>
          <w:rStyle w:val="5"/>
          <w:noProof w:val="0"/>
        </w:rPr>
        <w:t>Вербицкий A. A. Проблема трансформации мотивов в контекстном обучении / A. A. Вербицкий</w:t>
      </w:r>
      <w:r w:rsidRPr="007019B7">
        <w:rPr>
          <w:rStyle w:val="5"/>
          <w:noProof w:val="0"/>
          <w:lang w:val="uk-UA"/>
        </w:rPr>
        <w:t xml:space="preserve">, </w:t>
      </w:r>
      <w:r w:rsidRPr="007019B7">
        <w:rPr>
          <w:rStyle w:val="5"/>
          <w:noProof w:val="0"/>
        </w:rPr>
        <w:t>H. A. Бакмаева // Вопросы психологии. − 1997. — №4. − С. 48−56.</w:t>
      </w:r>
    </w:p>
    <w:p w:rsidR="00622B1F" w:rsidRPr="007019B7" w:rsidRDefault="00622B1F" w:rsidP="007019B7">
      <w:pPr>
        <w:pStyle w:val="1"/>
        <w:numPr>
          <w:ilvl w:val="0"/>
          <w:numId w:val="3"/>
        </w:numPr>
        <w:shd w:val="clear" w:color="auto" w:fill="auto"/>
        <w:tabs>
          <w:tab w:val="left" w:pos="745"/>
        </w:tabs>
        <w:spacing w:before="0" w:after="0" w:line="360" w:lineRule="auto"/>
        <w:ind w:left="0" w:firstLine="567"/>
        <w:jc w:val="both"/>
      </w:pPr>
      <w:r w:rsidRPr="007019B7">
        <w:rPr>
          <w:rStyle w:val="5"/>
          <w:noProof w:val="0"/>
        </w:rPr>
        <w:t>Додонов Б. И. Типы общей эмоциональной направленности и тенденции структурирования эмоциональной сферы / Б. И. Додонов // Вопросы психологии. − 1972. − № 1. − С. 56−62.</w:t>
      </w:r>
    </w:p>
    <w:p w:rsidR="00622B1F" w:rsidRPr="007019B7" w:rsidRDefault="00622B1F" w:rsidP="007019B7">
      <w:pPr>
        <w:pStyle w:val="1"/>
        <w:numPr>
          <w:ilvl w:val="0"/>
          <w:numId w:val="3"/>
        </w:numPr>
        <w:shd w:val="clear" w:color="auto" w:fill="auto"/>
        <w:tabs>
          <w:tab w:val="left" w:pos="745"/>
        </w:tabs>
        <w:spacing w:before="0" w:after="0" w:line="360" w:lineRule="auto"/>
        <w:ind w:left="0" w:firstLine="567"/>
        <w:jc w:val="both"/>
      </w:pPr>
      <w:r w:rsidRPr="007019B7">
        <w:rPr>
          <w:lang w:val="uk-UA"/>
        </w:rPr>
        <w:t>Кононко</w:t>
      </w:r>
      <w:r w:rsidRPr="007019B7">
        <w:rPr>
          <w:lang w:val="en-US"/>
        </w:rPr>
        <w:t> </w:t>
      </w:r>
      <w:r w:rsidRPr="007019B7">
        <w:rPr>
          <w:lang w:val="uk-UA"/>
        </w:rPr>
        <w:t>О</w:t>
      </w:r>
      <w:r w:rsidRPr="007019B7">
        <w:t>.</w:t>
      </w:r>
      <w:r w:rsidRPr="007019B7">
        <w:rPr>
          <w:lang w:val="en-US"/>
        </w:rPr>
        <w:t> </w:t>
      </w:r>
      <w:r w:rsidRPr="007019B7">
        <w:rPr>
          <w:lang w:val="uk-UA"/>
        </w:rPr>
        <w:t>Соціально-психологічна безпека дошкільника: суть та умови</w:t>
      </w:r>
      <w:r w:rsidRPr="007019B7">
        <w:t xml:space="preserve"> / </w:t>
      </w:r>
      <w:r w:rsidRPr="007019B7">
        <w:rPr>
          <w:lang w:val="uk-UA"/>
        </w:rPr>
        <w:t>О</w:t>
      </w:r>
      <w:r w:rsidRPr="007019B7">
        <w:t>.</w:t>
      </w:r>
      <w:r w:rsidRPr="007019B7">
        <w:rPr>
          <w:lang w:val="en-US"/>
        </w:rPr>
        <w:t> </w:t>
      </w:r>
      <w:r w:rsidRPr="007019B7">
        <w:rPr>
          <w:lang w:val="uk-UA"/>
        </w:rPr>
        <w:t>Кононко</w:t>
      </w:r>
      <w:r w:rsidRPr="007019B7">
        <w:rPr>
          <w:lang w:val="en-US"/>
        </w:rPr>
        <w:t> </w:t>
      </w:r>
      <w:r w:rsidRPr="007019B7">
        <w:t xml:space="preserve">// </w:t>
      </w:r>
      <w:r w:rsidRPr="007019B7">
        <w:rPr>
          <w:lang w:val="uk-UA"/>
        </w:rPr>
        <w:t>Вихователь-методист дошкільного закладу</w:t>
      </w:r>
      <w:r w:rsidRPr="007019B7">
        <w:t>.</w:t>
      </w:r>
      <w:r w:rsidRPr="007019B7">
        <w:rPr>
          <w:lang w:val="uk-UA"/>
        </w:rPr>
        <w:t xml:space="preserve"> Київ</w:t>
      </w:r>
      <w:r w:rsidRPr="007019B7">
        <w:rPr>
          <w:rStyle w:val="5"/>
          <w:noProof w:val="0"/>
        </w:rPr>
        <w:t xml:space="preserve"> − </w:t>
      </w:r>
      <w:r w:rsidRPr="007019B7">
        <w:rPr>
          <w:lang w:val="uk-UA"/>
        </w:rPr>
        <w:t>2011</w:t>
      </w:r>
      <w:r w:rsidRPr="007019B7">
        <w:t>.</w:t>
      </w:r>
      <w:r w:rsidRPr="007019B7">
        <w:rPr>
          <w:rStyle w:val="5"/>
          <w:noProof w:val="0"/>
        </w:rPr>
        <w:t xml:space="preserve"> −</w:t>
      </w:r>
      <w:r w:rsidRPr="007019B7">
        <w:t xml:space="preserve"> </w:t>
      </w:r>
      <w:r w:rsidRPr="007019B7">
        <w:rPr>
          <w:lang w:val="uk-UA"/>
        </w:rPr>
        <w:t xml:space="preserve">№12 </w:t>
      </w:r>
      <w:r w:rsidRPr="007019B7">
        <w:rPr>
          <w:rStyle w:val="5"/>
          <w:noProof w:val="0"/>
        </w:rPr>
        <w:t>−</w:t>
      </w:r>
      <w:bookmarkStart w:id="0" w:name="_GoBack"/>
      <w:bookmarkEnd w:id="0"/>
      <w:r w:rsidRPr="007019B7">
        <w:rPr>
          <w:rStyle w:val="5"/>
          <w:noProof w:val="0"/>
          <w:lang w:val="en-US"/>
        </w:rPr>
        <w:t> </w:t>
      </w:r>
      <w:r w:rsidRPr="007019B7">
        <w:rPr>
          <w:lang w:val="uk-UA"/>
        </w:rPr>
        <w:t>С.</w:t>
      </w:r>
      <w:r w:rsidRPr="007019B7">
        <w:rPr>
          <w:lang w:val="en-US"/>
        </w:rPr>
        <w:t> </w:t>
      </w:r>
      <w:r w:rsidRPr="007019B7">
        <w:rPr>
          <w:lang w:val="uk-UA"/>
        </w:rPr>
        <w:t>18</w:t>
      </w:r>
    </w:p>
    <w:p w:rsidR="00622B1F" w:rsidRPr="007019B7" w:rsidRDefault="00622B1F" w:rsidP="007019B7">
      <w:pPr>
        <w:pStyle w:val="1"/>
        <w:numPr>
          <w:ilvl w:val="0"/>
          <w:numId w:val="3"/>
        </w:numPr>
        <w:shd w:val="clear" w:color="auto" w:fill="auto"/>
        <w:tabs>
          <w:tab w:val="left" w:pos="745"/>
        </w:tabs>
        <w:spacing w:before="0" w:after="0" w:line="360" w:lineRule="auto"/>
        <w:ind w:left="0" w:firstLine="567"/>
        <w:jc w:val="both"/>
      </w:pPr>
      <w:r w:rsidRPr="007019B7">
        <w:rPr>
          <w:rStyle w:val="5"/>
          <w:noProof w:val="0"/>
        </w:rPr>
        <w:t>Лазарус P. C. Теория стресса и психофизиологические исследования / P. C. Лазарус // Эмоциональный стресс. − Л., 1970.</w:t>
      </w:r>
    </w:p>
    <w:p w:rsidR="00622B1F" w:rsidRPr="007019B7" w:rsidRDefault="00622B1F" w:rsidP="007019B7">
      <w:pPr>
        <w:pStyle w:val="1"/>
        <w:numPr>
          <w:ilvl w:val="0"/>
          <w:numId w:val="3"/>
        </w:numPr>
        <w:shd w:val="clear" w:color="auto" w:fill="auto"/>
        <w:tabs>
          <w:tab w:val="left" w:pos="745"/>
        </w:tabs>
        <w:spacing w:before="0" w:after="0" w:line="360" w:lineRule="auto"/>
        <w:ind w:left="0" w:firstLine="567"/>
        <w:jc w:val="both"/>
      </w:pPr>
      <w:r w:rsidRPr="007019B7">
        <w:rPr>
          <w:rStyle w:val="5"/>
          <w:noProof w:val="0"/>
        </w:rPr>
        <w:t>Психологическое обеспечение профессиональной деятельности / под ред. Г. С. Никифорова. − СПб., 1991. − 151 с.</w:t>
      </w:r>
    </w:p>
    <w:p w:rsidR="00622B1F" w:rsidRPr="007019B7" w:rsidRDefault="00622B1F" w:rsidP="007019B7">
      <w:pPr>
        <w:pStyle w:val="1"/>
        <w:numPr>
          <w:ilvl w:val="0"/>
          <w:numId w:val="3"/>
        </w:numPr>
        <w:shd w:val="clear" w:color="auto" w:fill="auto"/>
        <w:tabs>
          <w:tab w:val="left" w:pos="745"/>
        </w:tabs>
        <w:spacing w:before="0" w:after="0" w:line="360" w:lineRule="auto"/>
        <w:ind w:left="0" w:firstLine="567"/>
        <w:jc w:val="both"/>
      </w:pPr>
      <w:r w:rsidRPr="007019B7">
        <w:rPr>
          <w:rStyle w:val="5"/>
          <w:noProof w:val="0"/>
        </w:rPr>
        <w:t>Симонов П. В. Мозговые механизмы эмоций / П. В. Симонов // Журнал высшей нервной деятельности. − 1997. − Т. 47. − Вып. 2. − С. 78−88</w:t>
      </w:r>
      <w:r w:rsidRPr="007019B7">
        <w:rPr>
          <w:rStyle w:val="5"/>
          <w:noProof w:val="0"/>
          <w:lang w:val="uk-UA"/>
        </w:rPr>
        <w:t xml:space="preserve"> </w:t>
      </w:r>
      <w:r w:rsidRPr="007019B7">
        <w:rPr>
          <w:rStyle w:val="5"/>
          <w:noProof w:val="0"/>
        </w:rPr>
        <w:t>с.</w:t>
      </w:r>
    </w:p>
    <w:p w:rsidR="00622B1F" w:rsidRPr="007019B7" w:rsidRDefault="00622B1F" w:rsidP="007019B7">
      <w:pPr>
        <w:spacing w:after="0" w:line="360" w:lineRule="auto"/>
        <w:ind w:firstLine="567"/>
        <w:jc w:val="both"/>
        <w:rPr>
          <w:rFonts w:ascii="Times New Roman" w:hAnsi="Times New Roman"/>
          <w:sz w:val="28"/>
          <w:szCs w:val="28"/>
          <w:lang w:val="uk-UA"/>
        </w:rPr>
      </w:pPr>
    </w:p>
    <w:sectPr w:rsidR="00622B1F" w:rsidRPr="007019B7" w:rsidSect="009239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995"/>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995"/>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995"/>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995"/>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995"/>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995"/>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35"/>
    <w:multiLevelType w:val="multilevel"/>
    <w:tmpl w:val="00000034"/>
    <w:lvl w:ilvl="0">
      <w:start w:val="1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99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6535D50"/>
    <w:multiLevelType w:val="hybridMultilevel"/>
    <w:tmpl w:val="EC88A038"/>
    <w:lvl w:ilvl="0" w:tplc="284E9A2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149557FC"/>
    <w:multiLevelType w:val="hybridMultilevel"/>
    <w:tmpl w:val="6044902C"/>
    <w:lvl w:ilvl="0" w:tplc="04190001">
      <w:start w:val="1"/>
      <w:numFmt w:val="bullet"/>
      <w:lvlText w:val=""/>
      <w:lvlJc w:val="left"/>
      <w:pPr>
        <w:tabs>
          <w:tab w:val="num" w:pos="380"/>
        </w:tabs>
        <w:ind w:left="380" w:hanging="360"/>
      </w:pPr>
      <w:rPr>
        <w:rFonts w:ascii="Symbol" w:hAnsi="Symbol" w:hint="default"/>
      </w:rPr>
    </w:lvl>
    <w:lvl w:ilvl="1" w:tplc="04190019" w:tentative="1">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4">
    <w:nsid w:val="29513095"/>
    <w:multiLevelType w:val="hybridMultilevel"/>
    <w:tmpl w:val="5CBAD984"/>
    <w:lvl w:ilvl="0" w:tplc="B46C4188">
      <w:start w:val="3"/>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5">
    <w:nsid w:val="2C4D3835"/>
    <w:multiLevelType w:val="hybridMultilevel"/>
    <w:tmpl w:val="A58EDC26"/>
    <w:lvl w:ilvl="0" w:tplc="59C8D8A4">
      <w:start w:val="1"/>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7F1"/>
    <w:rsid w:val="00030C17"/>
    <w:rsid w:val="00063A13"/>
    <w:rsid w:val="000C47D2"/>
    <w:rsid w:val="00101BEE"/>
    <w:rsid w:val="0025430C"/>
    <w:rsid w:val="0027191E"/>
    <w:rsid w:val="002870EA"/>
    <w:rsid w:val="002D71B0"/>
    <w:rsid w:val="003F37F1"/>
    <w:rsid w:val="00416E66"/>
    <w:rsid w:val="004460A7"/>
    <w:rsid w:val="0045249E"/>
    <w:rsid w:val="004752F0"/>
    <w:rsid w:val="004875A6"/>
    <w:rsid w:val="004B7D7C"/>
    <w:rsid w:val="00525493"/>
    <w:rsid w:val="00622B1F"/>
    <w:rsid w:val="00634CA0"/>
    <w:rsid w:val="006A357E"/>
    <w:rsid w:val="006A7E5C"/>
    <w:rsid w:val="007019B7"/>
    <w:rsid w:val="007260A5"/>
    <w:rsid w:val="00781D35"/>
    <w:rsid w:val="007A5282"/>
    <w:rsid w:val="007B7E44"/>
    <w:rsid w:val="00806786"/>
    <w:rsid w:val="008A0686"/>
    <w:rsid w:val="008D3775"/>
    <w:rsid w:val="008F5B4B"/>
    <w:rsid w:val="00923960"/>
    <w:rsid w:val="009239E8"/>
    <w:rsid w:val="00926613"/>
    <w:rsid w:val="0095687F"/>
    <w:rsid w:val="0099628D"/>
    <w:rsid w:val="009B0398"/>
    <w:rsid w:val="009F52AE"/>
    <w:rsid w:val="00A722B2"/>
    <w:rsid w:val="00B04C83"/>
    <w:rsid w:val="00B23873"/>
    <w:rsid w:val="00B43B65"/>
    <w:rsid w:val="00B75E4F"/>
    <w:rsid w:val="00BA4292"/>
    <w:rsid w:val="00BB01AE"/>
    <w:rsid w:val="00BE5EF7"/>
    <w:rsid w:val="00C534B2"/>
    <w:rsid w:val="00C73DB0"/>
    <w:rsid w:val="00CA2B06"/>
    <w:rsid w:val="00D04EAA"/>
    <w:rsid w:val="00D31D0E"/>
    <w:rsid w:val="00D44E74"/>
    <w:rsid w:val="00D94544"/>
    <w:rsid w:val="00ED5169"/>
    <w:rsid w:val="00FA0375"/>
    <w:rsid w:val="00FF0331"/>
    <w:rsid w:val="00FF7D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430C"/>
    <w:rPr>
      <w:rFonts w:cs="Times New Roman"/>
      <w:color w:val="0000FF"/>
      <w:u w:val="single"/>
    </w:rPr>
  </w:style>
  <w:style w:type="character" w:customStyle="1" w:styleId="a">
    <w:name w:val="Основной текст_"/>
    <w:basedOn w:val="DefaultParagraphFont"/>
    <w:link w:val="1"/>
    <w:uiPriority w:val="99"/>
    <w:locked/>
    <w:rsid w:val="004875A6"/>
    <w:rPr>
      <w:rFonts w:cs="Times New Roman"/>
      <w:sz w:val="28"/>
      <w:szCs w:val="28"/>
      <w:lang w:bidi="ar-SA"/>
    </w:rPr>
  </w:style>
  <w:style w:type="character" w:customStyle="1" w:styleId="5">
    <w:name w:val="Основной текст5"/>
    <w:basedOn w:val="a"/>
    <w:uiPriority w:val="99"/>
    <w:rsid w:val="004875A6"/>
  </w:style>
  <w:style w:type="paragraph" w:customStyle="1" w:styleId="1">
    <w:name w:val="Основной текст1"/>
    <w:basedOn w:val="Normal"/>
    <w:link w:val="a"/>
    <w:uiPriority w:val="99"/>
    <w:rsid w:val="004875A6"/>
    <w:pPr>
      <w:shd w:val="clear" w:color="auto" w:fill="FFFFFF"/>
      <w:spacing w:before="1380" w:after="300" w:line="240" w:lineRule="atLeast"/>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ovediya.com.ua/868_ditina.html" TargetMode="External"/><Relationship Id="rId5" Type="http://schemas.openxmlformats.org/officeDocument/2006/relationships/hyperlink" Target="http://mamovediya.com.ua/868_ditin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5</Pages>
  <Words>1315</Words>
  <Characters>7498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18</cp:revision>
  <dcterms:created xsi:type="dcterms:W3CDTF">2016-03-17T10:27:00Z</dcterms:created>
  <dcterms:modified xsi:type="dcterms:W3CDTF">2016-03-30T04:51:00Z</dcterms:modified>
</cp:coreProperties>
</file>