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C2" w:rsidRPr="006D71C2" w:rsidRDefault="006D71C2" w:rsidP="006D71C2">
      <w:pPr>
        <w:spacing w:after="0" w:line="360" w:lineRule="auto"/>
        <w:ind w:firstLine="851"/>
        <w:jc w:val="center"/>
        <w:rPr>
          <w:rFonts w:ascii="Times New Roman" w:hAnsi="Times New Roman" w:cs="Times New Roman"/>
          <w:b/>
          <w:sz w:val="28"/>
          <w:szCs w:val="28"/>
          <w:lang w:val="uk-UA"/>
        </w:rPr>
      </w:pPr>
      <w:r w:rsidRPr="006D71C2">
        <w:rPr>
          <w:rFonts w:ascii="Times New Roman" w:hAnsi="Times New Roman" w:cs="Times New Roman"/>
          <w:b/>
          <w:sz w:val="28"/>
          <w:szCs w:val="28"/>
          <w:lang w:val="uk-UA"/>
        </w:rPr>
        <w:t>Особливості та сучасні тенденції управління туристичною сферою</w:t>
      </w:r>
    </w:p>
    <w:p w:rsidR="006D71C2" w:rsidRPr="006D71C2" w:rsidRDefault="006D71C2" w:rsidP="006D71C2">
      <w:pPr>
        <w:spacing w:after="0" w:line="360" w:lineRule="auto"/>
        <w:ind w:firstLine="851"/>
        <w:jc w:val="center"/>
        <w:rPr>
          <w:rFonts w:ascii="Times New Roman" w:hAnsi="Times New Roman" w:cs="Times New Roman"/>
          <w:b/>
          <w:sz w:val="28"/>
          <w:szCs w:val="28"/>
          <w:lang w:val="uk-UA"/>
        </w:rPr>
      </w:pPr>
    </w:p>
    <w:p w:rsidR="006D71C2" w:rsidRDefault="006D71C2" w:rsidP="006D71C2">
      <w:pPr>
        <w:spacing w:after="0" w:line="360" w:lineRule="auto"/>
        <w:ind w:firstLine="851"/>
        <w:jc w:val="center"/>
        <w:rPr>
          <w:rFonts w:ascii="Times New Roman" w:hAnsi="Times New Roman" w:cs="Times New Roman"/>
          <w:sz w:val="28"/>
          <w:szCs w:val="28"/>
          <w:lang w:val="uk-UA"/>
        </w:rPr>
      </w:pPr>
      <w:proofErr w:type="spellStart"/>
      <w:r w:rsidRPr="006D71C2">
        <w:rPr>
          <w:rFonts w:ascii="Times New Roman" w:hAnsi="Times New Roman" w:cs="Times New Roman"/>
          <w:sz w:val="28"/>
          <w:szCs w:val="28"/>
          <w:lang w:val="uk-UA"/>
        </w:rPr>
        <w:t>Подзігун</w:t>
      </w:r>
      <w:proofErr w:type="spellEnd"/>
      <w:r w:rsidRPr="006D71C2">
        <w:rPr>
          <w:rFonts w:ascii="Times New Roman" w:hAnsi="Times New Roman" w:cs="Times New Roman"/>
          <w:sz w:val="28"/>
          <w:szCs w:val="28"/>
          <w:lang w:val="uk-UA"/>
        </w:rPr>
        <w:t xml:space="preserve"> С.М., </w:t>
      </w:r>
      <w:proofErr w:type="spellStart"/>
      <w:r w:rsidRPr="006D71C2">
        <w:rPr>
          <w:rFonts w:ascii="Times New Roman" w:hAnsi="Times New Roman" w:cs="Times New Roman"/>
          <w:sz w:val="28"/>
          <w:szCs w:val="28"/>
          <w:lang w:val="uk-UA"/>
        </w:rPr>
        <w:t>к.е.н</w:t>
      </w:r>
      <w:proofErr w:type="spellEnd"/>
      <w:r w:rsidRPr="006D71C2">
        <w:rPr>
          <w:rFonts w:ascii="Times New Roman" w:hAnsi="Times New Roman" w:cs="Times New Roman"/>
          <w:sz w:val="28"/>
          <w:szCs w:val="28"/>
          <w:lang w:val="uk-UA"/>
        </w:rPr>
        <w:t xml:space="preserve">., доцент </w:t>
      </w:r>
    </w:p>
    <w:p w:rsidR="006D71C2" w:rsidRDefault="006D71C2" w:rsidP="006D71C2">
      <w:pPr>
        <w:spacing w:after="0" w:line="360" w:lineRule="auto"/>
        <w:ind w:firstLine="851"/>
        <w:jc w:val="center"/>
        <w:rPr>
          <w:rFonts w:ascii="Times New Roman" w:hAnsi="Times New Roman" w:cs="Times New Roman"/>
          <w:sz w:val="28"/>
          <w:szCs w:val="28"/>
          <w:lang w:val="uk-UA"/>
        </w:rPr>
      </w:pPr>
      <w:r>
        <w:rPr>
          <w:rFonts w:ascii="Times New Roman" w:hAnsi="Times New Roman" w:cs="Times New Roman"/>
          <w:sz w:val="28"/>
          <w:szCs w:val="28"/>
          <w:lang w:val="uk-UA"/>
        </w:rPr>
        <w:t>Уманський державний педагогічний університет імені Павла Тичини</w:t>
      </w:r>
    </w:p>
    <w:p w:rsidR="006D71C2" w:rsidRPr="006D71C2" w:rsidRDefault="006D71C2" w:rsidP="006D71C2">
      <w:pPr>
        <w:spacing w:after="0" w:line="360" w:lineRule="auto"/>
        <w:ind w:firstLine="851"/>
        <w:jc w:val="center"/>
        <w:rPr>
          <w:rFonts w:ascii="Times New Roman" w:hAnsi="Times New Roman" w:cs="Times New Roman"/>
          <w:sz w:val="28"/>
          <w:szCs w:val="28"/>
          <w:lang w:val="uk-UA"/>
        </w:rPr>
      </w:pPr>
    </w:p>
    <w:p w:rsidR="006D71C2" w:rsidRDefault="006D71C2" w:rsidP="006D71C2">
      <w:pPr>
        <w:spacing w:after="0" w:line="360" w:lineRule="auto"/>
        <w:ind w:firstLine="851"/>
        <w:jc w:val="both"/>
        <w:rPr>
          <w:rFonts w:ascii="Times New Roman" w:hAnsi="Times New Roman" w:cs="Times New Roman"/>
          <w:sz w:val="28"/>
          <w:szCs w:val="28"/>
          <w:lang w:val="uk-UA"/>
        </w:rPr>
      </w:pPr>
      <w:r w:rsidRPr="006D71C2">
        <w:rPr>
          <w:rFonts w:ascii="Times New Roman" w:hAnsi="Times New Roman" w:cs="Times New Roman"/>
          <w:sz w:val="28"/>
          <w:szCs w:val="28"/>
          <w:lang w:val="uk-UA"/>
        </w:rPr>
        <w:t xml:space="preserve">Аналіз туристичного ринку показує, що Україна має об’єктивні передумови для інтенсивного розвитку туризму, однак ринкові ризики, швидкі зміни економічної та соціальної ситуації в регіонах, недосконалість нормативно-законодавчої бази не сприяють тому, щоб Україна стала туристичною державою європейського рівня. Управління туристичною галуззю на сучасному етапі ринкових перетворень в Україні вимагає пошуку нетрадиційних підходів і нових поглядів. Серед них: удосконалення методів управління туристичною галуззю, розробка й оцінка моделей розвитку сфери туризму в системі державного і регіонального економічного розвитку, розробка економічної політики різних категорій туристичних підприємств, визначення цілей їхньої діяльності й стратегії розвитку на найближчу й подальшу перспективу, оцінка потенційних можливостей наявних ресурсів. </w:t>
      </w:r>
    </w:p>
    <w:p w:rsidR="006D71C2" w:rsidRPr="006D71C2" w:rsidRDefault="006D71C2" w:rsidP="006D71C2">
      <w:pPr>
        <w:spacing w:after="0" w:line="360" w:lineRule="auto"/>
        <w:ind w:firstLine="851"/>
        <w:jc w:val="both"/>
        <w:rPr>
          <w:rFonts w:ascii="Times New Roman" w:hAnsi="Times New Roman" w:cs="Times New Roman"/>
          <w:sz w:val="28"/>
          <w:szCs w:val="28"/>
          <w:lang w:val="uk-UA"/>
        </w:rPr>
      </w:pPr>
      <w:r w:rsidRPr="006D71C2">
        <w:rPr>
          <w:rFonts w:ascii="Times New Roman" w:hAnsi="Times New Roman" w:cs="Times New Roman"/>
          <w:sz w:val="28"/>
          <w:szCs w:val="28"/>
          <w:lang w:val="uk-UA"/>
        </w:rPr>
        <w:t>Система управління туризмом не є відокремленою, а існує як важливий елемент державної і регіональної систем управління, тому слід звернути увагу й на вирішення питань, пов’язаних з туристичним комплексом в регіонах.</w:t>
      </w:r>
    </w:p>
    <w:p w:rsidR="00496B7D" w:rsidRDefault="006D71C2" w:rsidP="006D71C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реалізації теорії змін потребує формування відповідних науково-методологічних основ, розробки структурно-логічних схем діагностики змін інноваційного розвитку галузей, регіонів, корпоративних утворень. Вважається, що використання теорії змін в економічній науці спонукає до перетворення методів, які використовуються органами управління, корпоративними утвореннями, підприємствами для удосконалення прогнозування, планування та програмування господарської діяльності. </w:t>
      </w:r>
    </w:p>
    <w:p w:rsidR="006D71C2" w:rsidRDefault="006D71C2" w:rsidP="006D71C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Теорію змін можна інтерпретувати як сукупність пропозицій, які спрямовують кроки до реалізації довготривалої цілі, пояснюють зв'язок між регулюючою діяльністю та результатами. Практична реалізація цієї теорії </w:t>
      </w:r>
      <w:r>
        <w:rPr>
          <w:rFonts w:ascii="Times New Roman" w:hAnsi="Times New Roman" w:cs="Times New Roman"/>
          <w:sz w:val="28"/>
          <w:szCs w:val="28"/>
          <w:lang w:val="uk-UA"/>
        </w:rPr>
        <w:lastRenderedPageBreak/>
        <w:t xml:space="preserve">вимагає: аналізу усіх процесів, що впливають на об’єкт дослідження; чіткого спрямування запропонованих заходів, програм, проектів; визначення структури оцінки управлінського впливу для підтвердження та коригування гіпотези змін </w:t>
      </w:r>
      <w:r w:rsidRPr="003848D4">
        <w:rPr>
          <w:rFonts w:ascii="Times New Roman" w:hAnsi="Times New Roman" w:cs="Times New Roman"/>
          <w:sz w:val="28"/>
          <w:szCs w:val="28"/>
          <w:lang w:val="uk-UA"/>
        </w:rPr>
        <w:t>[</w:t>
      </w:r>
      <w:r>
        <w:rPr>
          <w:rFonts w:ascii="Times New Roman" w:hAnsi="Times New Roman" w:cs="Times New Roman"/>
          <w:sz w:val="28"/>
          <w:szCs w:val="28"/>
          <w:lang w:val="uk-UA"/>
        </w:rPr>
        <w:t>1</w:t>
      </w:r>
      <w:r w:rsidRPr="003848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D71C2" w:rsidRDefault="006D71C2" w:rsidP="006D71C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Організаційний розвиток – широкомасштабний, запланований та систематизований процес, який реагує на зміни внутрішнього та зовнішнього середовища.  </w:t>
      </w:r>
      <w:proofErr w:type="spellStart"/>
      <w:r>
        <w:rPr>
          <w:rFonts w:ascii="Times New Roman" w:hAnsi="Times New Roman" w:cs="Times New Roman"/>
          <w:sz w:val="28"/>
          <w:szCs w:val="28"/>
          <w:lang w:val="uk-UA"/>
        </w:rPr>
        <w:t>Бенчмаркинг</w:t>
      </w:r>
      <w:proofErr w:type="spellEnd"/>
      <w:r>
        <w:rPr>
          <w:rFonts w:ascii="Times New Roman" w:hAnsi="Times New Roman" w:cs="Times New Roman"/>
          <w:sz w:val="28"/>
          <w:szCs w:val="28"/>
          <w:lang w:val="uk-UA"/>
        </w:rPr>
        <w:t xml:space="preserve"> – методика аналізу слабких сторін фірми, заснована на порівнянні свого потенціалу з потенціалом головного конкурента. Реінжиніринг – фундаментальне переосмислення та радикальна перебудова господарських процесів для їх відчутного поліпшення. Когнітивний реінжиніринг – системне управління господарськими процесами, за посередництвом якого знання ідентифікується, накопичується, розподіляється та використовується для поліпшення діяльності.  Шість </w:t>
      </w:r>
      <w:proofErr w:type="spellStart"/>
      <w:r>
        <w:rPr>
          <w:rFonts w:ascii="Times New Roman" w:hAnsi="Times New Roman" w:cs="Times New Roman"/>
          <w:sz w:val="28"/>
          <w:szCs w:val="28"/>
          <w:lang w:val="uk-UA"/>
        </w:rPr>
        <w:t>сігма</w:t>
      </w:r>
      <w:proofErr w:type="spellEnd"/>
      <w:r>
        <w:rPr>
          <w:rFonts w:ascii="Times New Roman" w:hAnsi="Times New Roman" w:cs="Times New Roman"/>
          <w:sz w:val="28"/>
          <w:szCs w:val="28"/>
          <w:lang w:val="uk-UA"/>
        </w:rPr>
        <w:t xml:space="preserve"> – це метод управління процесами, який заснований на проведені статистичної оцінки фактів, даних процесу, систематичного пошуку та розробці заходів із підвищення виходу придатної продукції, їх послідовному впровадженню та наступному аналізі безпомилковості процесів для задоволення споживачів. Тотальне управління якістю – це концепція, що передбачає всебічне цілеспрямоване, скоординоване застосування систем та  методів управління якістю в усіх сферах діяльності від дослідження до обслуговування після продажу за участю керівництва і службовців усіх рівнів за умов раціонального використання технічних можливостей. </w:t>
      </w:r>
      <w:proofErr w:type="spellStart"/>
      <w:r>
        <w:rPr>
          <w:rFonts w:ascii="Times New Roman" w:hAnsi="Times New Roman" w:cs="Times New Roman"/>
          <w:sz w:val="28"/>
          <w:szCs w:val="28"/>
          <w:lang w:val="uk-UA"/>
        </w:rPr>
        <w:t>Аутсорсинг</w:t>
      </w:r>
      <w:proofErr w:type="spellEnd"/>
      <w:r>
        <w:rPr>
          <w:rFonts w:ascii="Times New Roman" w:hAnsi="Times New Roman" w:cs="Times New Roman"/>
          <w:sz w:val="28"/>
          <w:szCs w:val="28"/>
          <w:lang w:val="uk-UA"/>
        </w:rPr>
        <w:t xml:space="preserve"> – заміна натурального господарства вибором компанією зовнішніх постачальників товарів і послуг, необхідних для виробництва власної продукції</w:t>
      </w:r>
      <w:r w:rsidRPr="00D819B8">
        <w:rPr>
          <w:rFonts w:ascii="Times New Roman" w:hAnsi="Times New Roman" w:cs="Times New Roman"/>
          <w:sz w:val="28"/>
          <w:szCs w:val="28"/>
          <w:lang w:val="uk-UA"/>
        </w:rPr>
        <w:t xml:space="preserve"> чи цілеспрямоване </w:t>
      </w:r>
      <w:r>
        <w:rPr>
          <w:rFonts w:ascii="Times New Roman" w:hAnsi="Times New Roman" w:cs="Times New Roman"/>
          <w:sz w:val="28"/>
          <w:szCs w:val="28"/>
          <w:lang w:val="uk-UA"/>
        </w:rPr>
        <w:t xml:space="preserve">виділення деяких процесів і делегування їх реалізації іншим організаціям-виконавцям. </w:t>
      </w:r>
      <w:proofErr w:type="spellStart"/>
      <w:r>
        <w:rPr>
          <w:rFonts w:ascii="Times New Roman" w:hAnsi="Times New Roman" w:cs="Times New Roman"/>
          <w:sz w:val="28"/>
          <w:szCs w:val="28"/>
          <w:lang w:val="uk-UA"/>
        </w:rPr>
        <w:t>Аутстаффінг</w:t>
      </w:r>
      <w:proofErr w:type="spellEnd"/>
      <w:r>
        <w:rPr>
          <w:rFonts w:ascii="Times New Roman" w:hAnsi="Times New Roman" w:cs="Times New Roman"/>
          <w:sz w:val="28"/>
          <w:szCs w:val="28"/>
          <w:lang w:val="uk-UA"/>
        </w:rPr>
        <w:t xml:space="preserve"> – залучення підприємством позаштатних фахівців (штатних працівників фірми-провайдера, що надає відповідні послуги) , які мають відповідні знання, професійні навички і досвід на час виконання певного проекту. </w:t>
      </w:r>
      <w:proofErr w:type="spellStart"/>
      <w:r>
        <w:rPr>
          <w:rFonts w:ascii="Times New Roman" w:hAnsi="Times New Roman" w:cs="Times New Roman"/>
          <w:sz w:val="28"/>
          <w:szCs w:val="28"/>
          <w:lang w:val="uk-UA"/>
        </w:rPr>
        <w:t>Лін-продакшн</w:t>
      </w:r>
      <w:proofErr w:type="spellEnd"/>
      <w:r>
        <w:rPr>
          <w:rFonts w:ascii="Times New Roman" w:hAnsi="Times New Roman" w:cs="Times New Roman"/>
          <w:sz w:val="28"/>
          <w:szCs w:val="28"/>
          <w:lang w:val="uk-UA"/>
        </w:rPr>
        <w:t xml:space="preserve"> – створення ринкової виробничої системи </w:t>
      </w:r>
      <w:r>
        <w:rPr>
          <w:rFonts w:ascii="Times New Roman" w:hAnsi="Times New Roman" w:cs="Times New Roman"/>
          <w:sz w:val="28"/>
          <w:szCs w:val="28"/>
          <w:lang w:val="uk-UA"/>
        </w:rPr>
        <w:lastRenderedPageBreak/>
        <w:t xml:space="preserve">підприємства, діяльність якої спрямована на задоволення споживача і мінімізацію втрат підприємства за всім ланцюгом створення цінності </w:t>
      </w:r>
      <w:r w:rsidRPr="008919B0">
        <w:rPr>
          <w:rFonts w:ascii="Times New Roman" w:hAnsi="Times New Roman" w:cs="Times New Roman"/>
          <w:sz w:val="28"/>
          <w:szCs w:val="28"/>
          <w:lang w:val="uk-UA"/>
        </w:rPr>
        <w:t>[</w:t>
      </w:r>
      <w:r>
        <w:rPr>
          <w:rFonts w:ascii="Times New Roman" w:hAnsi="Times New Roman" w:cs="Times New Roman"/>
          <w:sz w:val="28"/>
          <w:szCs w:val="28"/>
          <w:lang w:val="uk-UA"/>
        </w:rPr>
        <w:t>3, с. 44</w:t>
      </w:r>
      <w:r w:rsidRPr="008919B0">
        <w:rPr>
          <w:rFonts w:ascii="Times New Roman" w:hAnsi="Times New Roman" w:cs="Times New Roman"/>
          <w:sz w:val="28"/>
          <w:szCs w:val="28"/>
          <w:lang w:val="uk-UA"/>
        </w:rPr>
        <w:t>]</w:t>
      </w:r>
      <w:r>
        <w:rPr>
          <w:rFonts w:ascii="Times New Roman" w:hAnsi="Times New Roman" w:cs="Times New Roman"/>
          <w:sz w:val="28"/>
          <w:szCs w:val="28"/>
          <w:lang w:val="uk-UA"/>
        </w:rPr>
        <w:t>.</w:t>
      </w:r>
    </w:p>
    <w:p w:rsidR="006D71C2" w:rsidRDefault="006D71C2" w:rsidP="006D71C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Існуючи методи управління змінами довели свою дієвість у світовій практиці господарювання, але не набули широкого поширення у вітчизняній економіці, що позбавляє українські підприємства захистись від хвиль міжнародної конкуренції.</w:t>
      </w:r>
    </w:p>
    <w:p w:rsidR="006D71C2" w:rsidRPr="006D71C2" w:rsidRDefault="006D71C2" w:rsidP="006D71C2">
      <w:pPr>
        <w:spacing w:after="0" w:line="360" w:lineRule="auto"/>
        <w:ind w:firstLine="851"/>
        <w:jc w:val="both"/>
        <w:rPr>
          <w:rFonts w:ascii="Times New Roman" w:hAnsi="Times New Roman" w:cs="Times New Roman"/>
          <w:sz w:val="28"/>
          <w:szCs w:val="28"/>
          <w:lang w:val="uk-UA"/>
        </w:rPr>
      </w:pPr>
      <w:r w:rsidRPr="006D71C2">
        <w:rPr>
          <w:rFonts w:ascii="Times New Roman" w:hAnsi="Times New Roman" w:cs="Times New Roman"/>
          <w:sz w:val="28"/>
          <w:szCs w:val="28"/>
          <w:lang w:val="uk-UA"/>
        </w:rPr>
        <w:t>Сучасні умови світових інтеграційних процесів і важливість забезпечення розвитку туристичної галузі вимагає врахування управлінських рішень організаційних структур не лише на загальнодержавному та регіональному рівнях, але й тих, що створені в рамках транскордонного співробітництва та участі в європейських та світових організаціях. Такі органи здебільшого мають недержавний статус, проте ефективна співпраця з ними дозволяє здійснювати обмін досвідом, реалізовувати спільні проекти, розвивати туристичну інфраструктуру. Системний розвиток туристичних зв’язків є ефективним механізмом інтеграції нашої країни у міжнародну спільноту, розвитку національної економіки та культури.</w:t>
      </w:r>
    </w:p>
    <w:p w:rsidR="006D71C2" w:rsidRPr="00F3308E" w:rsidRDefault="006D71C2" w:rsidP="006D71C2">
      <w:pPr>
        <w:spacing w:after="0" w:line="360" w:lineRule="auto"/>
        <w:ind w:firstLine="851"/>
        <w:jc w:val="center"/>
        <w:rPr>
          <w:rFonts w:ascii="Times New Roman" w:hAnsi="Times New Roman" w:cs="Times New Roman"/>
          <w:b/>
          <w:sz w:val="28"/>
          <w:szCs w:val="28"/>
          <w:lang w:val="uk-UA"/>
        </w:rPr>
      </w:pPr>
      <w:r w:rsidRPr="00F3308E">
        <w:rPr>
          <w:rFonts w:ascii="Times New Roman" w:hAnsi="Times New Roman" w:cs="Times New Roman"/>
          <w:b/>
          <w:sz w:val="28"/>
          <w:szCs w:val="28"/>
          <w:lang w:val="uk-UA"/>
        </w:rPr>
        <w:t>Список використаних джерел:</w:t>
      </w:r>
    </w:p>
    <w:p w:rsidR="006D71C2" w:rsidRPr="004D5269" w:rsidRDefault="006D71C2" w:rsidP="006D71C2">
      <w:pPr>
        <w:pStyle w:val="a3"/>
        <w:numPr>
          <w:ilvl w:val="0"/>
          <w:numId w:val="1"/>
        </w:numPr>
        <w:spacing w:after="0" w:line="360" w:lineRule="auto"/>
        <w:ind w:left="0" w:firstLine="851"/>
        <w:jc w:val="both"/>
        <w:rPr>
          <w:rFonts w:ascii="Times New Roman" w:hAnsi="Times New Roman" w:cs="Times New Roman"/>
          <w:sz w:val="28"/>
          <w:szCs w:val="28"/>
          <w:lang w:val="uk-UA"/>
        </w:rPr>
      </w:pPr>
      <w:r w:rsidRPr="003848D4">
        <w:rPr>
          <w:rFonts w:ascii="Times New Roman" w:hAnsi="Times New Roman" w:cs="Times New Roman"/>
          <w:sz w:val="28"/>
          <w:szCs w:val="28"/>
          <w:lang w:val="ru-RU"/>
        </w:rPr>
        <w:t>Бюллетень международного центра по обучению и исследованию НПО, № 51 Май, 2012 [</w:t>
      </w:r>
      <w:r w:rsidRPr="003848D4">
        <w:rPr>
          <w:rFonts w:ascii="Times New Roman" w:hAnsi="Times New Roman" w:cs="Times New Roman"/>
          <w:sz w:val="28"/>
          <w:szCs w:val="28"/>
          <w:lang w:val="uk-UA"/>
        </w:rPr>
        <w:t>Електронний ресурс</w:t>
      </w:r>
      <w:r w:rsidRPr="003848D4">
        <w:rPr>
          <w:rFonts w:ascii="Times New Roman" w:hAnsi="Times New Roman" w:cs="Times New Roman"/>
          <w:sz w:val="28"/>
          <w:szCs w:val="28"/>
          <w:lang w:val="ru-RU"/>
        </w:rPr>
        <w:t>]</w:t>
      </w:r>
      <w:r w:rsidRPr="003848D4">
        <w:rPr>
          <w:rFonts w:ascii="Times New Roman" w:hAnsi="Times New Roman" w:cs="Times New Roman"/>
          <w:sz w:val="28"/>
          <w:szCs w:val="28"/>
          <w:lang w:val="uk-UA"/>
        </w:rPr>
        <w:t xml:space="preserve">. – Режим доступу: </w:t>
      </w:r>
      <w:hyperlink r:id="rId5" w:history="1">
        <w:r w:rsidRPr="004D5269">
          <w:rPr>
            <w:rStyle w:val="a4"/>
            <w:rFonts w:ascii="Times New Roman" w:hAnsi="Times New Roman" w:cs="Times New Roman"/>
            <w:sz w:val="28"/>
            <w:szCs w:val="28"/>
            <w:lang w:val="uk-UA"/>
          </w:rPr>
          <w:t>http://www.intrac.org/data/files/resources/741/ONTRAC-51-Russian.pdf</w:t>
        </w:r>
      </w:hyperlink>
    </w:p>
    <w:p w:rsidR="006D71C2" w:rsidRDefault="006D71C2" w:rsidP="006D71C2">
      <w:pPr>
        <w:pStyle w:val="a3"/>
        <w:numPr>
          <w:ilvl w:val="0"/>
          <w:numId w:val="1"/>
        </w:numPr>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Гусєва О. Д. Дослідження еволюції теорії управління змінами як самостійного наукового напряму / О. Д. Гусєва // Теоретичні та прикладні питання економіки. – 2011. – Випуск 26. – С. 142-147.</w:t>
      </w:r>
    </w:p>
    <w:p w:rsidR="006D71C2" w:rsidRPr="00F3308E" w:rsidRDefault="006D71C2" w:rsidP="006D71C2">
      <w:pPr>
        <w:pStyle w:val="a3"/>
        <w:numPr>
          <w:ilvl w:val="0"/>
          <w:numId w:val="1"/>
        </w:numPr>
        <w:spacing w:after="0" w:line="36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Садєков</w:t>
      </w:r>
      <w:proofErr w:type="spellEnd"/>
      <w:r>
        <w:rPr>
          <w:rFonts w:ascii="Times New Roman" w:hAnsi="Times New Roman" w:cs="Times New Roman"/>
          <w:sz w:val="28"/>
          <w:szCs w:val="28"/>
          <w:lang w:val="uk-UA"/>
        </w:rPr>
        <w:t> А. А. Обґрунтування методів управління змінами на вітчизняних підприємствах в умовах фінансово-економічної нестабільності / А. А. </w:t>
      </w:r>
      <w:proofErr w:type="spellStart"/>
      <w:r>
        <w:rPr>
          <w:rFonts w:ascii="Times New Roman" w:hAnsi="Times New Roman" w:cs="Times New Roman"/>
          <w:sz w:val="28"/>
          <w:szCs w:val="28"/>
          <w:lang w:val="uk-UA"/>
        </w:rPr>
        <w:t>Садєков</w:t>
      </w:r>
      <w:proofErr w:type="spellEnd"/>
      <w:r>
        <w:rPr>
          <w:rFonts w:ascii="Times New Roman" w:hAnsi="Times New Roman" w:cs="Times New Roman"/>
          <w:sz w:val="28"/>
          <w:szCs w:val="28"/>
          <w:lang w:val="uk-UA"/>
        </w:rPr>
        <w:t>. О. Ю. Гусєва // Теоретична та прикладні питання економіки. – 2010. – Випуск 21. – С.43-47.</w:t>
      </w:r>
    </w:p>
    <w:p w:rsidR="003A4B36" w:rsidRPr="006D71C2" w:rsidRDefault="00496B7D" w:rsidP="006D71C2">
      <w:pPr>
        <w:ind w:firstLine="851"/>
        <w:rPr>
          <w:lang w:val="uk-UA"/>
        </w:rPr>
      </w:pPr>
    </w:p>
    <w:sectPr w:rsidR="003A4B36" w:rsidRPr="006D71C2" w:rsidSect="006D71C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1A56"/>
    <w:multiLevelType w:val="hybridMultilevel"/>
    <w:tmpl w:val="B3FC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1C2"/>
    <w:rsid w:val="00367503"/>
    <w:rsid w:val="00496B7D"/>
    <w:rsid w:val="006D71C2"/>
    <w:rsid w:val="007631CF"/>
    <w:rsid w:val="00BB2D32"/>
    <w:rsid w:val="00BE507E"/>
    <w:rsid w:val="00D211D0"/>
    <w:rsid w:val="00E961C9"/>
    <w:rsid w:val="00FB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C2"/>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1C2"/>
    <w:pPr>
      <w:ind w:left="720"/>
      <w:contextualSpacing/>
    </w:pPr>
  </w:style>
  <w:style w:type="character" w:styleId="a4">
    <w:name w:val="Hyperlink"/>
    <w:basedOn w:val="a0"/>
    <w:uiPriority w:val="99"/>
    <w:unhideWhenUsed/>
    <w:rsid w:val="006D71C2"/>
    <w:rPr>
      <w:color w:val="0000FF" w:themeColor="hyperlink"/>
      <w:u w:val="single"/>
    </w:rPr>
  </w:style>
  <w:style w:type="table" w:styleId="a5">
    <w:name w:val="Table Grid"/>
    <w:basedOn w:val="a1"/>
    <w:uiPriority w:val="59"/>
    <w:rsid w:val="006D71C2"/>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rac.org/data/files/resources/741/ONTRAC-51-Russian.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2017-05-11T19:46:00Z</dcterms:created>
  <dcterms:modified xsi:type="dcterms:W3CDTF">2017-05-11T19:59:00Z</dcterms:modified>
</cp:coreProperties>
</file>