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FD" w:rsidRDefault="00DA7428" w:rsidP="00DA7428">
      <w:pPr>
        <w:spacing w:line="360" w:lineRule="auto"/>
        <w:ind w:firstLine="709"/>
        <w:jc w:val="center"/>
        <w:rPr>
          <w:rFonts w:ascii="Times New Roman" w:hAnsi="Times New Roman" w:cs="Times New Roman"/>
          <w:b/>
          <w:sz w:val="28"/>
          <w:szCs w:val="28"/>
          <w:lang w:val="uk-UA"/>
        </w:rPr>
      </w:pPr>
      <w:r w:rsidRPr="00DA7428">
        <w:rPr>
          <w:rFonts w:ascii="Times New Roman" w:hAnsi="Times New Roman" w:cs="Times New Roman"/>
          <w:b/>
          <w:sz w:val="28"/>
          <w:szCs w:val="28"/>
          <w:lang w:val="uk-UA"/>
        </w:rPr>
        <w:t>СУЧАСНЕ ДИТИНСТВО В ЕПОХУ ІНФОРМАЦІЙНОЇ ДОБИ</w:t>
      </w:r>
      <w:r>
        <w:rPr>
          <w:rFonts w:ascii="Times New Roman" w:hAnsi="Times New Roman" w:cs="Times New Roman"/>
          <w:b/>
          <w:sz w:val="28"/>
          <w:szCs w:val="28"/>
          <w:lang w:val="uk-UA"/>
        </w:rPr>
        <w:t xml:space="preserve">: </w:t>
      </w:r>
      <w:r w:rsidR="00344098">
        <w:rPr>
          <w:rFonts w:ascii="Times New Roman" w:hAnsi="Times New Roman" w:cs="Times New Roman"/>
          <w:b/>
          <w:sz w:val="28"/>
          <w:szCs w:val="28"/>
          <w:lang w:val="uk-UA"/>
        </w:rPr>
        <w:t>МІЖДИСЦИПЛІНАРНИЙ</w:t>
      </w:r>
      <w:r w:rsidR="00A9575C">
        <w:rPr>
          <w:rFonts w:ascii="Times New Roman" w:hAnsi="Times New Roman" w:cs="Times New Roman"/>
          <w:b/>
          <w:sz w:val="28"/>
          <w:szCs w:val="28"/>
          <w:lang w:val="uk-UA"/>
        </w:rPr>
        <w:t xml:space="preserve"> ПІДХІД</w:t>
      </w:r>
    </w:p>
    <w:p w:rsidR="00DA7428" w:rsidRPr="00DA7428" w:rsidRDefault="00DA7428" w:rsidP="00DA7428">
      <w:pPr>
        <w:spacing w:line="240" w:lineRule="auto"/>
        <w:ind w:firstLine="709"/>
        <w:jc w:val="center"/>
        <w:rPr>
          <w:rFonts w:ascii="Times New Roman" w:hAnsi="Times New Roman" w:cs="Times New Roman"/>
          <w:b/>
          <w:i/>
          <w:sz w:val="28"/>
          <w:szCs w:val="28"/>
          <w:lang w:val="uk-UA"/>
        </w:rPr>
      </w:pPr>
      <w:r w:rsidRPr="00DA7428">
        <w:rPr>
          <w:rFonts w:ascii="Times New Roman" w:hAnsi="Times New Roman" w:cs="Times New Roman"/>
          <w:b/>
          <w:i/>
          <w:sz w:val="28"/>
          <w:szCs w:val="28"/>
          <w:lang w:val="uk-UA"/>
        </w:rPr>
        <w:t>Семчук С. І.,</w:t>
      </w:r>
    </w:p>
    <w:p w:rsidR="00DA7428" w:rsidRDefault="00DA7428" w:rsidP="00DA7428">
      <w:pPr>
        <w:spacing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професор кафедри дошкільної освіти</w:t>
      </w:r>
    </w:p>
    <w:p w:rsidR="00DA7428" w:rsidRDefault="00DA7428" w:rsidP="00DA7428">
      <w:pPr>
        <w:spacing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Уманського державного педагогічного університету імені Павла Тичини</w:t>
      </w:r>
    </w:p>
    <w:p w:rsidR="00DA7428" w:rsidRDefault="00DA7428" w:rsidP="00DA7428">
      <w:pPr>
        <w:spacing w:line="240" w:lineRule="auto"/>
        <w:ind w:firstLine="709"/>
        <w:jc w:val="center"/>
        <w:rPr>
          <w:rFonts w:ascii="Times New Roman" w:hAnsi="Times New Roman" w:cs="Times New Roman"/>
          <w:i/>
          <w:sz w:val="28"/>
          <w:szCs w:val="28"/>
          <w:lang w:val="uk-UA"/>
        </w:rPr>
      </w:pPr>
    </w:p>
    <w:p w:rsidR="00DA7428" w:rsidRPr="00BD3D1F" w:rsidRDefault="00DA7428" w:rsidP="00DA7428">
      <w:pPr>
        <w:widowControl w:val="0"/>
        <w:shd w:val="clear" w:color="auto" w:fill="FFFFFF"/>
        <w:tabs>
          <w:tab w:val="left" w:pos="426"/>
        </w:tabs>
        <w:autoSpaceDE w:val="0"/>
        <w:autoSpaceDN w:val="0"/>
        <w:adjustRightInd w:val="0"/>
        <w:spacing w:after="0" w:line="360" w:lineRule="auto"/>
        <w:ind w:firstLine="426"/>
        <w:jc w:val="both"/>
        <w:rPr>
          <w:rFonts w:ascii="Times New Roman" w:hAnsi="Times New Roman"/>
          <w:color w:val="000000"/>
          <w:sz w:val="28"/>
          <w:szCs w:val="28"/>
          <w:lang w:val="uk-UA"/>
        </w:rPr>
      </w:pPr>
      <w:r w:rsidRPr="00DA7428">
        <w:rPr>
          <w:rFonts w:ascii="Times New Roman" w:hAnsi="Times New Roman" w:cs="Times New Roman"/>
          <w:b/>
          <w:bCs/>
          <w:i/>
          <w:sz w:val="28"/>
          <w:szCs w:val="28"/>
          <w:lang w:val="uk-UA"/>
        </w:rPr>
        <w:t>Анотація.</w:t>
      </w:r>
      <w:r>
        <w:rPr>
          <w:rFonts w:ascii="Times New Roman" w:hAnsi="Times New Roman" w:cs="Times New Roman"/>
          <w:bCs/>
          <w:i/>
          <w:sz w:val="28"/>
          <w:szCs w:val="28"/>
          <w:lang w:val="uk-UA"/>
        </w:rPr>
        <w:t xml:space="preserve"> </w:t>
      </w:r>
      <w:r w:rsidRPr="00BD3D1F">
        <w:rPr>
          <w:rFonts w:ascii="Times New Roman" w:hAnsi="Times New Roman" w:cs="Times New Roman"/>
          <w:bCs/>
          <w:sz w:val="28"/>
          <w:szCs w:val="28"/>
          <w:lang w:val="uk-UA"/>
        </w:rPr>
        <w:t xml:space="preserve">Стаття присвячена висвітленню актуальних тенденцій ставлення сучасного інформаційного суспільства до дитинства загалом, до реалізації прав кожної окремої дитини на основі проблеми її самоцінності та унікальності Дається ретроспективний аналіз поглядів науковців з означеної проблеми. </w:t>
      </w:r>
    </w:p>
    <w:p w:rsidR="00DA7428" w:rsidRPr="008026AA" w:rsidRDefault="00DA7428" w:rsidP="00DA7428">
      <w:pPr>
        <w:spacing w:after="0" w:line="360" w:lineRule="auto"/>
        <w:ind w:firstLine="426"/>
        <w:jc w:val="both"/>
        <w:rPr>
          <w:rFonts w:ascii="Times New Roman" w:hAnsi="Times New Roman" w:cs="Times New Roman"/>
          <w:bCs/>
          <w:i/>
          <w:sz w:val="28"/>
          <w:szCs w:val="28"/>
          <w:lang w:val="uk-UA"/>
        </w:rPr>
      </w:pPr>
      <w:r w:rsidRPr="00DA7428">
        <w:rPr>
          <w:rFonts w:ascii="Times New Roman" w:hAnsi="Times New Roman" w:cs="Times New Roman"/>
          <w:b/>
          <w:bCs/>
          <w:i/>
          <w:sz w:val="28"/>
          <w:szCs w:val="28"/>
          <w:lang w:val="uk-UA"/>
        </w:rPr>
        <w:t>Ключові слова:</w:t>
      </w:r>
      <w:r>
        <w:rPr>
          <w:rFonts w:ascii="Times New Roman" w:hAnsi="Times New Roman" w:cs="Times New Roman"/>
          <w:b/>
          <w:bCs/>
          <w:i/>
          <w:sz w:val="28"/>
          <w:szCs w:val="28"/>
          <w:lang w:val="uk-UA"/>
        </w:rPr>
        <w:t xml:space="preserve"> </w:t>
      </w:r>
      <w:r w:rsidRPr="00BD3D1F">
        <w:rPr>
          <w:rFonts w:ascii="Times New Roman" w:hAnsi="Times New Roman" w:cs="Times New Roman"/>
          <w:bCs/>
          <w:sz w:val="28"/>
          <w:szCs w:val="28"/>
          <w:lang w:val="uk-UA"/>
        </w:rPr>
        <w:t>дитинство, субкультура, інформаційне суспільство</w:t>
      </w:r>
      <w:r>
        <w:rPr>
          <w:rFonts w:ascii="Times New Roman" w:hAnsi="Times New Roman" w:cs="Times New Roman"/>
          <w:bCs/>
          <w:sz w:val="28"/>
          <w:szCs w:val="28"/>
          <w:lang w:val="uk-UA"/>
        </w:rPr>
        <w:t>.</w:t>
      </w:r>
    </w:p>
    <w:p w:rsidR="00DA7428" w:rsidRPr="00FB05AE" w:rsidRDefault="00DA7428" w:rsidP="00DA7428">
      <w:pPr>
        <w:autoSpaceDE w:val="0"/>
        <w:autoSpaceDN w:val="0"/>
        <w:adjustRightInd w:val="0"/>
        <w:spacing w:after="0" w:line="360" w:lineRule="auto"/>
        <w:ind w:firstLine="567"/>
        <w:jc w:val="both"/>
        <w:rPr>
          <w:rFonts w:ascii="Times New Roman" w:hAnsi="Times New Roman" w:cs="Times New Roman"/>
          <w:sz w:val="28"/>
          <w:szCs w:val="28"/>
        </w:rPr>
      </w:pPr>
      <w:r w:rsidRPr="00DA7428">
        <w:rPr>
          <w:rFonts w:ascii="Times New Roman" w:hAnsi="Times New Roman" w:cs="Times New Roman"/>
          <w:b/>
          <w:i/>
          <w:sz w:val="28"/>
          <w:szCs w:val="28"/>
        </w:rPr>
        <w:t>Аннотация.</w:t>
      </w:r>
      <w:r w:rsidRPr="00FB05AE">
        <w:rPr>
          <w:rFonts w:ascii="Times New Roman" w:hAnsi="Times New Roman" w:cs="Times New Roman"/>
          <w:sz w:val="28"/>
          <w:szCs w:val="28"/>
        </w:rPr>
        <w:t xml:space="preserve"> Статья посвящена освещению актуальных тенденций отношения современного информационного общества к детству в целом, к реализации прав каждого отдельного </w:t>
      </w:r>
      <w:proofErr w:type="spellStart"/>
      <w:r w:rsidRPr="00FB05AE">
        <w:rPr>
          <w:rFonts w:ascii="Times New Roman" w:hAnsi="Times New Roman" w:cs="Times New Roman"/>
          <w:sz w:val="28"/>
          <w:szCs w:val="28"/>
        </w:rPr>
        <w:t>ребенка</w:t>
      </w:r>
      <w:proofErr w:type="spellEnd"/>
      <w:r w:rsidRPr="00FB05AE">
        <w:rPr>
          <w:rFonts w:ascii="Times New Roman" w:hAnsi="Times New Roman" w:cs="Times New Roman"/>
          <w:sz w:val="28"/>
          <w:szCs w:val="28"/>
        </w:rPr>
        <w:t xml:space="preserve"> на основе проблемы </w:t>
      </w:r>
      <w:proofErr w:type="spellStart"/>
      <w:r w:rsidRPr="00FB05AE">
        <w:rPr>
          <w:rFonts w:ascii="Times New Roman" w:hAnsi="Times New Roman" w:cs="Times New Roman"/>
          <w:sz w:val="28"/>
          <w:szCs w:val="28"/>
        </w:rPr>
        <w:t>ее</w:t>
      </w:r>
      <w:proofErr w:type="spellEnd"/>
      <w:r w:rsidRPr="00FB05AE">
        <w:rPr>
          <w:rFonts w:ascii="Times New Roman" w:hAnsi="Times New Roman" w:cs="Times New Roman"/>
          <w:sz w:val="28"/>
          <w:szCs w:val="28"/>
        </w:rPr>
        <w:t xml:space="preserve"> </w:t>
      </w:r>
      <w:proofErr w:type="spellStart"/>
      <w:r w:rsidRPr="00FB05AE">
        <w:rPr>
          <w:rFonts w:ascii="Times New Roman" w:hAnsi="Times New Roman" w:cs="Times New Roman"/>
          <w:sz w:val="28"/>
          <w:szCs w:val="28"/>
        </w:rPr>
        <w:t>самоценности</w:t>
      </w:r>
      <w:proofErr w:type="spellEnd"/>
      <w:r w:rsidRPr="00FB05AE">
        <w:rPr>
          <w:rFonts w:ascii="Times New Roman" w:hAnsi="Times New Roman" w:cs="Times New Roman"/>
          <w:sz w:val="28"/>
          <w:szCs w:val="28"/>
        </w:rPr>
        <w:t xml:space="preserve"> и уникальности</w:t>
      </w:r>
      <w:r>
        <w:rPr>
          <w:rFonts w:ascii="Times New Roman" w:hAnsi="Times New Roman" w:cs="Times New Roman"/>
          <w:sz w:val="28"/>
          <w:szCs w:val="28"/>
          <w:lang w:val="uk-UA"/>
        </w:rPr>
        <w:t>.</w:t>
      </w:r>
      <w:r w:rsidRPr="00FB05AE">
        <w:rPr>
          <w:rFonts w:ascii="Times New Roman" w:hAnsi="Times New Roman" w:cs="Times New Roman"/>
          <w:sz w:val="28"/>
          <w:szCs w:val="28"/>
        </w:rPr>
        <w:t xml:space="preserve"> </w:t>
      </w:r>
      <w:proofErr w:type="spellStart"/>
      <w:r w:rsidRPr="00FB05AE">
        <w:rPr>
          <w:rFonts w:ascii="Times New Roman" w:hAnsi="Times New Roman" w:cs="Times New Roman"/>
          <w:sz w:val="28"/>
          <w:szCs w:val="28"/>
        </w:rPr>
        <w:t>Дается</w:t>
      </w:r>
      <w:proofErr w:type="spellEnd"/>
      <w:r w:rsidRPr="00FB05AE">
        <w:rPr>
          <w:rFonts w:ascii="Times New Roman" w:hAnsi="Times New Roman" w:cs="Times New Roman"/>
          <w:sz w:val="28"/>
          <w:szCs w:val="28"/>
        </w:rPr>
        <w:t xml:space="preserve"> ретроспективный анализ взглядов </w:t>
      </w:r>
      <w:proofErr w:type="spellStart"/>
      <w:r w:rsidRPr="00FB05AE">
        <w:rPr>
          <w:rFonts w:ascii="Times New Roman" w:hAnsi="Times New Roman" w:cs="Times New Roman"/>
          <w:sz w:val="28"/>
          <w:szCs w:val="28"/>
        </w:rPr>
        <w:t>ученых</w:t>
      </w:r>
      <w:proofErr w:type="spellEnd"/>
      <w:r w:rsidRPr="00FB05AE">
        <w:rPr>
          <w:rFonts w:ascii="Times New Roman" w:hAnsi="Times New Roman" w:cs="Times New Roman"/>
          <w:sz w:val="28"/>
          <w:szCs w:val="28"/>
        </w:rPr>
        <w:t xml:space="preserve"> по отмеченной проблеме. </w:t>
      </w:r>
    </w:p>
    <w:p w:rsidR="00DA7428" w:rsidRDefault="00DA7428" w:rsidP="00DA7428">
      <w:pPr>
        <w:autoSpaceDE w:val="0"/>
        <w:autoSpaceDN w:val="0"/>
        <w:adjustRightInd w:val="0"/>
        <w:spacing w:after="0" w:line="360" w:lineRule="auto"/>
        <w:ind w:firstLine="567"/>
        <w:jc w:val="both"/>
        <w:rPr>
          <w:rFonts w:ascii="Times New Roman" w:hAnsi="Times New Roman" w:cs="Times New Roman"/>
          <w:sz w:val="28"/>
          <w:szCs w:val="28"/>
          <w:lang w:val="uk-UA"/>
        </w:rPr>
      </w:pPr>
      <w:r w:rsidRPr="00DA7428">
        <w:rPr>
          <w:rFonts w:ascii="Times New Roman" w:hAnsi="Times New Roman" w:cs="Times New Roman"/>
          <w:b/>
          <w:i/>
          <w:sz w:val="28"/>
          <w:szCs w:val="28"/>
        </w:rPr>
        <w:t>Ключевые слова:</w:t>
      </w:r>
      <w:r w:rsidRPr="00FB05AE">
        <w:rPr>
          <w:rFonts w:ascii="Times New Roman" w:hAnsi="Times New Roman" w:cs="Times New Roman"/>
          <w:sz w:val="28"/>
          <w:szCs w:val="28"/>
        </w:rPr>
        <w:t xml:space="preserve"> детство, субкультура, информационное общество</w:t>
      </w:r>
      <w:r>
        <w:rPr>
          <w:rFonts w:ascii="Times New Roman" w:hAnsi="Times New Roman" w:cs="Times New Roman"/>
          <w:sz w:val="28"/>
          <w:szCs w:val="28"/>
          <w:lang w:val="uk-UA"/>
        </w:rPr>
        <w:t>.</w:t>
      </w:r>
    </w:p>
    <w:p w:rsidR="00DA7428" w:rsidRPr="00BD3D1F" w:rsidRDefault="00DA7428" w:rsidP="00DA7428">
      <w:pPr>
        <w:autoSpaceDE w:val="0"/>
        <w:autoSpaceDN w:val="0"/>
        <w:adjustRightInd w:val="0"/>
        <w:spacing w:after="0" w:line="360" w:lineRule="auto"/>
        <w:ind w:firstLine="567"/>
        <w:jc w:val="both"/>
        <w:rPr>
          <w:rFonts w:ascii="Times New Roman" w:hAnsi="Times New Roman" w:cs="Times New Roman"/>
          <w:sz w:val="28"/>
          <w:szCs w:val="28"/>
          <w:lang w:val="en-US"/>
        </w:rPr>
      </w:pPr>
      <w:r w:rsidRPr="00DA7428">
        <w:rPr>
          <w:rFonts w:ascii="Times New Roman" w:hAnsi="Times New Roman" w:cs="Times New Roman"/>
          <w:b/>
          <w:i/>
          <w:sz w:val="28"/>
          <w:szCs w:val="28"/>
          <w:lang w:val="en-US"/>
        </w:rPr>
        <w:t>Annotation.</w:t>
      </w:r>
      <w:r w:rsidRPr="00BD3D1F">
        <w:rPr>
          <w:rFonts w:ascii="Times New Roman" w:hAnsi="Times New Roman" w:cs="Times New Roman"/>
          <w:sz w:val="28"/>
          <w:szCs w:val="28"/>
          <w:lang w:val="en-US"/>
        </w:rPr>
        <w:t xml:space="preserve"> Article is devoted to coverage of the latest trends of modern information society relationship to childhood in general, to the realization of the rights of each individual child based on the problem of self-worth and its uniqueness. Provides a retrospective analysis of the views of scholars on the mentioned problems.</w:t>
      </w:r>
    </w:p>
    <w:p w:rsidR="00DA7428" w:rsidRDefault="00DA7428" w:rsidP="00DA7428">
      <w:pPr>
        <w:autoSpaceDE w:val="0"/>
        <w:autoSpaceDN w:val="0"/>
        <w:adjustRightInd w:val="0"/>
        <w:spacing w:after="0" w:line="360" w:lineRule="auto"/>
        <w:ind w:firstLine="567"/>
        <w:jc w:val="both"/>
        <w:rPr>
          <w:rFonts w:ascii="Times New Roman" w:hAnsi="Times New Roman" w:cs="Times New Roman"/>
          <w:sz w:val="28"/>
          <w:szCs w:val="28"/>
          <w:lang w:val="en-US"/>
        </w:rPr>
      </w:pPr>
      <w:r w:rsidRPr="00DA7428">
        <w:rPr>
          <w:rFonts w:ascii="Times New Roman" w:hAnsi="Times New Roman" w:cs="Times New Roman"/>
          <w:b/>
          <w:i/>
          <w:sz w:val="28"/>
          <w:szCs w:val="28"/>
          <w:lang w:val="en-US"/>
        </w:rPr>
        <w:t>Key words:</w:t>
      </w:r>
      <w:r w:rsidRPr="00BD3D1F">
        <w:rPr>
          <w:rFonts w:ascii="Times New Roman" w:hAnsi="Times New Roman" w:cs="Times New Roman"/>
          <w:sz w:val="28"/>
          <w:szCs w:val="28"/>
          <w:lang w:val="en-US"/>
        </w:rPr>
        <w:t xml:space="preserve"> childhood, subculture, informative society</w:t>
      </w:r>
      <w:r>
        <w:rPr>
          <w:rFonts w:ascii="Times New Roman" w:hAnsi="Times New Roman" w:cs="Times New Roman"/>
          <w:sz w:val="28"/>
          <w:szCs w:val="28"/>
          <w:lang w:val="en-US"/>
        </w:rPr>
        <w:t>.</w:t>
      </w:r>
    </w:p>
    <w:p w:rsidR="00DA7428" w:rsidRDefault="00DA7428" w:rsidP="00DA7428">
      <w:pPr>
        <w:autoSpaceDE w:val="0"/>
        <w:autoSpaceDN w:val="0"/>
        <w:adjustRightInd w:val="0"/>
        <w:spacing w:after="0" w:line="360" w:lineRule="auto"/>
        <w:ind w:firstLine="567"/>
        <w:jc w:val="both"/>
        <w:rPr>
          <w:rFonts w:ascii="Times New Roman" w:hAnsi="Times New Roman" w:cs="Times New Roman"/>
          <w:sz w:val="28"/>
          <w:szCs w:val="28"/>
          <w:lang w:val="uk-UA"/>
        </w:rPr>
      </w:pPr>
    </w:p>
    <w:p w:rsidR="00DA7428" w:rsidRPr="00D760BE" w:rsidRDefault="00D760BE" w:rsidP="00DA7428">
      <w:pPr>
        <w:autoSpaceDE w:val="0"/>
        <w:autoSpaceDN w:val="0"/>
        <w:adjustRightInd w:val="0"/>
        <w:spacing w:after="0" w:line="360" w:lineRule="auto"/>
        <w:ind w:firstLine="709"/>
        <w:jc w:val="both"/>
        <w:rPr>
          <w:rFonts w:ascii="Times New Roman" w:hAnsi="Times New Roman"/>
          <w:sz w:val="28"/>
          <w:szCs w:val="28"/>
          <w:lang w:val="uk-UA"/>
        </w:rPr>
      </w:pPr>
      <w:r w:rsidRPr="00D760BE">
        <w:rPr>
          <w:rFonts w:ascii="Times New Roman" w:hAnsi="Times New Roman"/>
          <w:b/>
          <w:sz w:val="28"/>
          <w:szCs w:val="28"/>
          <w:lang w:val="uk-UA"/>
        </w:rPr>
        <w:t>Вступ.</w:t>
      </w:r>
      <w:r w:rsidRPr="00D760BE">
        <w:rPr>
          <w:rFonts w:ascii="Times New Roman" w:hAnsi="Times New Roman"/>
          <w:sz w:val="28"/>
          <w:szCs w:val="28"/>
          <w:lang w:val="uk-UA"/>
        </w:rPr>
        <w:t xml:space="preserve"> </w:t>
      </w:r>
      <w:r w:rsidR="00DA7428" w:rsidRPr="00D760BE">
        <w:rPr>
          <w:rFonts w:ascii="Times New Roman" w:hAnsi="Times New Roman"/>
          <w:sz w:val="28"/>
          <w:szCs w:val="28"/>
          <w:lang w:val="uk-UA"/>
        </w:rPr>
        <w:t xml:space="preserve">У реаліях сьогодення дитинство як соціально-культурний феномен та особливий значущий віковий період є предметом </w:t>
      </w:r>
      <w:proofErr w:type="spellStart"/>
      <w:r w:rsidR="00DA7428" w:rsidRPr="00D760BE">
        <w:rPr>
          <w:rFonts w:ascii="Times New Roman" w:hAnsi="Times New Roman"/>
          <w:sz w:val="28"/>
          <w:szCs w:val="28"/>
          <w:lang w:val="uk-UA"/>
        </w:rPr>
        <w:t>полідисциплінарного</w:t>
      </w:r>
      <w:proofErr w:type="spellEnd"/>
      <w:r w:rsidR="00DA7428" w:rsidRPr="00D760BE">
        <w:rPr>
          <w:rFonts w:ascii="Times New Roman" w:hAnsi="Times New Roman"/>
          <w:sz w:val="28"/>
          <w:szCs w:val="28"/>
          <w:lang w:val="uk-UA"/>
        </w:rPr>
        <w:t xml:space="preserve"> дослідження, у зв’язку з чим окреслилися історичний, </w:t>
      </w:r>
      <w:proofErr w:type="spellStart"/>
      <w:r w:rsidR="00DA7428" w:rsidRPr="00D760BE">
        <w:rPr>
          <w:rFonts w:ascii="Times New Roman" w:hAnsi="Times New Roman"/>
          <w:sz w:val="28"/>
          <w:szCs w:val="28"/>
          <w:lang w:val="uk-UA"/>
        </w:rPr>
        <w:t>соціогенетичний</w:t>
      </w:r>
      <w:proofErr w:type="spellEnd"/>
      <w:r w:rsidR="00DA7428" w:rsidRPr="00D760BE">
        <w:rPr>
          <w:rFonts w:ascii="Times New Roman" w:hAnsi="Times New Roman"/>
          <w:sz w:val="28"/>
          <w:szCs w:val="28"/>
          <w:lang w:val="uk-UA"/>
        </w:rPr>
        <w:t>, етнографічний та психолого-педагогічний аспекти його вивчення (Ф. </w:t>
      </w:r>
      <w:proofErr w:type="spellStart"/>
      <w:r w:rsidR="00DA7428" w:rsidRPr="00D760BE">
        <w:rPr>
          <w:rFonts w:ascii="Times New Roman" w:hAnsi="Times New Roman"/>
          <w:sz w:val="28"/>
          <w:szCs w:val="28"/>
          <w:lang w:val="uk-UA"/>
        </w:rPr>
        <w:t>Арієс</w:t>
      </w:r>
      <w:proofErr w:type="spellEnd"/>
      <w:r w:rsidR="00DA7428" w:rsidRPr="00D760BE">
        <w:rPr>
          <w:rFonts w:ascii="Times New Roman" w:hAnsi="Times New Roman"/>
          <w:sz w:val="28"/>
          <w:szCs w:val="28"/>
          <w:lang w:val="uk-UA"/>
        </w:rPr>
        <w:t>, В. </w:t>
      </w:r>
      <w:proofErr w:type="spellStart"/>
      <w:r w:rsidR="00DA7428" w:rsidRPr="00D760BE">
        <w:rPr>
          <w:rFonts w:ascii="Times New Roman" w:hAnsi="Times New Roman"/>
          <w:sz w:val="28"/>
          <w:szCs w:val="28"/>
          <w:lang w:val="uk-UA"/>
        </w:rPr>
        <w:t>Абраменкова</w:t>
      </w:r>
      <w:proofErr w:type="spellEnd"/>
      <w:r w:rsidR="00DA7428" w:rsidRPr="00D760BE">
        <w:rPr>
          <w:rFonts w:ascii="Times New Roman" w:hAnsi="Times New Roman"/>
          <w:sz w:val="28"/>
          <w:szCs w:val="28"/>
          <w:lang w:val="uk-UA"/>
        </w:rPr>
        <w:t>, Д. Ельконін, І. </w:t>
      </w:r>
      <w:proofErr w:type="spellStart"/>
      <w:r w:rsidR="00DA7428" w:rsidRPr="00D760BE">
        <w:rPr>
          <w:rFonts w:ascii="Times New Roman" w:hAnsi="Times New Roman"/>
          <w:sz w:val="28"/>
          <w:szCs w:val="28"/>
          <w:lang w:val="uk-UA"/>
        </w:rPr>
        <w:t>Кон</w:t>
      </w:r>
      <w:proofErr w:type="spellEnd"/>
      <w:r w:rsidR="00DA7428" w:rsidRPr="00D760BE">
        <w:rPr>
          <w:rFonts w:ascii="Times New Roman" w:hAnsi="Times New Roman"/>
          <w:sz w:val="28"/>
          <w:szCs w:val="28"/>
          <w:lang w:val="uk-UA"/>
        </w:rPr>
        <w:t>, В. Мухіна, О. Савченко, О. Сухомлинська, В. Сухомлинський, Д. </w:t>
      </w:r>
      <w:proofErr w:type="spellStart"/>
      <w:r w:rsidR="00DA7428" w:rsidRPr="00D760BE">
        <w:rPr>
          <w:rFonts w:ascii="Times New Roman" w:hAnsi="Times New Roman"/>
          <w:sz w:val="28"/>
          <w:szCs w:val="28"/>
          <w:lang w:val="uk-UA"/>
        </w:rPr>
        <w:t>Фельдштейн</w:t>
      </w:r>
      <w:proofErr w:type="spellEnd"/>
      <w:r w:rsidR="00DA7428" w:rsidRPr="00D760BE">
        <w:rPr>
          <w:rFonts w:ascii="Times New Roman" w:hAnsi="Times New Roman"/>
          <w:sz w:val="28"/>
          <w:szCs w:val="28"/>
          <w:lang w:val="uk-UA"/>
        </w:rPr>
        <w:t xml:space="preserve"> та ін</w:t>
      </w:r>
      <w:r w:rsidR="00A9575C">
        <w:rPr>
          <w:rFonts w:ascii="Times New Roman" w:hAnsi="Times New Roman"/>
          <w:sz w:val="28"/>
          <w:szCs w:val="28"/>
          <w:lang w:val="uk-UA"/>
        </w:rPr>
        <w:t>ші</w:t>
      </w:r>
      <w:r w:rsidR="00DA7428" w:rsidRPr="00D760BE">
        <w:rPr>
          <w:rFonts w:ascii="Times New Roman" w:hAnsi="Times New Roman"/>
          <w:sz w:val="28"/>
          <w:szCs w:val="28"/>
          <w:lang w:val="uk-UA"/>
        </w:rPr>
        <w:t>) [</w:t>
      </w:r>
      <w:r w:rsidR="00A9575C">
        <w:rPr>
          <w:rFonts w:ascii="Times New Roman" w:hAnsi="Times New Roman"/>
          <w:sz w:val="28"/>
          <w:szCs w:val="28"/>
          <w:lang w:val="uk-UA"/>
        </w:rPr>
        <w:t>9</w:t>
      </w:r>
      <w:r w:rsidR="00DA7428" w:rsidRPr="00D760BE">
        <w:rPr>
          <w:rFonts w:ascii="Times New Roman" w:hAnsi="Times New Roman"/>
          <w:sz w:val="28"/>
          <w:szCs w:val="28"/>
          <w:lang w:val="uk-UA"/>
        </w:rPr>
        <w:t>].</w:t>
      </w:r>
    </w:p>
    <w:p w:rsidR="00DA7428" w:rsidRPr="00D760BE" w:rsidRDefault="00DA7428" w:rsidP="00DA7428">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lastRenderedPageBreak/>
        <w:t xml:space="preserve">Сучасні дослідники дитинства інтерпретують його здебільшого через традиційні академічні дискурси, що полягають у поділі дитинства поміж цілою низкою наук і, відтак, роблять його складовою таких конструктів, як процес розвитку, соціалізація й </w:t>
      </w:r>
      <w:proofErr w:type="spellStart"/>
      <w:r w:rsidRPr="00D760BE">
        <w:rPr>
          <w:rFonts w:ascii="Times New Roman" w:hAnsi="Times New Roman"/>
          <w:sz w:val="28"/>
          <w:szCs w:val="28"/>
          <w:lang w:val="uk-UA"/>
        </w:rPr>
        <w:t>акультуризація</w:t>
      </w:r>
      <w:proofErr w:type="spellEnd"/>
      <w:r w:rsidRPr="00D760BE">
        <w:rPr>
          <w:rFonts w:ascii="Times New Roman" w:hAnsi="Times New Roman"/>
          <w:sz w:val="28"/>
          <w:szCs w:val="28"/>
          <w:lang w:val="uk-UA"/>
        </w:rPr>
        <w:t>. Міждисциплінарний підхід при дослідженні дитинства стосується інтегрованої методології вивчення проблем, пов’язаних із життям дітей та їх захистом, що, у свою чергу, формує сучасне трактування «дитинства в сучасному інформаційному суспільстві»</w:t>
      </w:r>
      <w:r w:rsidR="00A9575C">
        <w:rPr>
          <w:rFonts w:ascii="Times New Roman" w:hAnsi="Times New Roman"/>
          <w:sz w:val="28"/>
          <w:szCs w:val="28"/>
          <w:lang w:val="uk-UA"/>
        </w:rPr>
        <w:t xml:space="preserve"> [</w:t>
      </w:r>
      <w:r w:rsidRPr="00D760BE">
        <w:rPr>
          <w:rFonts w:ascii="Times New Roman" w:hAnsi="Times New Roman"/>
          <w:sz w:val="28"/>
          <w:szCs w:val="28"/>
          <w:lang w:val="uk-UA"/>
        </w:rPr>
        <w:t>1</w:t>
      </w:r>
      <w:r w:rsidR="00A9575C">
        <w:rPr>
          <w:rFonts w:ascii="Times New Roman" w:hAnsi="Times New Roman"/>
          <w:sz w:val="28"/>
          <w:szCs w:val="28"/>
          <w:lang w:val="uk-UA"/>
        </w:rPr>
        <w:t>6</w:t>
      </w:r>
      <w:r w:rsidRPr="00D760BE">
        <w:rPr>
          <w:rFonts w:ascii="Times New Roman" w:hAnsi="Times New Roman"/>
          <w:sz w:val="28"/>
          <w:szCs w:val="28"/>
          <w:lang w:val="uk-UA"/>
        </w:rPr>
        <w:t>, с. 300].</w:t>
      </w:r>
    </w:p>
    <w:p w:rsidR="00D760BE" w:rsidRPr="00D760BE" w:rsidRDefault="00D760BE" w:rsidP="00D760BE">
      <w:pPr>
        <w:autoSpaceDE w:val="0"/>
        <w:autoSpaceDN w:val="0"/>
        <w:adjustRightInd w:val="0"/>
        <w:spacing w:after="0" w:line="360" w:lineRule="auto"/>
        <w:ind w:firstLine="567"/>
        <w:jc w:val="both"/>
        <w:rPr>
          <w:rFonts w:ascii="Times New Roman" w:hAnsi="Times New Roman" w:cs="Times New Roman"/>
          <w:sz w:val="28"/>
          <w:szCs w:val="28"/>
          <w:lang w:val="uk-UA"/>
        </w:rPr>
      </w:pPr>
      <w:r w:rsidRPr="00D760BE">
        <w:rPr>
          <w:rFonts w:ascii="Times New Roman" w:hAnsi="Times New Roman" w:cs="Times New Roman"/>
          <w:b/>
          <w:sz w:val="28"/>
          <w:szCs w:val="28"/>
          <w:lang w:val="uk-UA"/>
        </w:rPr>
        <w:t xml:space="preserve">Формування мети статі та завдань. </w:t>
      </w:r>
      <w:r w:rsidRPr="00D760BE">
        <w:rPr>
          <w:rFonts w:ascii="Times New Roman" w:hAnsi="Times New Roman" w:cs="Times New Roman"/>
          <w:sz w:val="28"/>
          <w:szCs w:val="28"/>
          <w:lang w:val="uk-UA"/>
        </w:rPr>
        <w:t>Мета та завдання статті полягають у висвітленні актуальних тенденцій ставлення сучасного інформаційного суспільства до дитинства загалом, до реалізації прав кожної окремої дитини на основі проблеми її самоцінності та унікальності.</w:t>
      </w:r>
    </w:p>
    <w:p w:rsidR="00D760BE" w:rsidRPr="004859AC" w:rsidRDefault="00D760BE" w:rsidP="004859AC">
      <w:pPr>
        <w:autoSpaceDE w:val="0"/>
        <w:autoSpaceDN w:val="0"/>
        <w:adjustRightInd w:val="0"/>
        <w:spacing w:after="0" w:line="360" w:lineRule="auto"/>
        <w:ind w:firstLine="567"/>
        <w:jc w:val="both"/>
        <w:rPr>
          <w:rFonts w:ascii="Times New Roman" w:hAnsi="Times New Roman" w:cs="Times New Roman"/>
          <w:sz w:val="28"/>
          <w:szCs w:val="28"/>
          <w:lang w:val="uk-UA"/>
        </w:rPr>
      </w:pPr>
      <w:r w:rsidRPr="00D760BE">
        <w:rPr>
          <w:rFonts w:ascii="Times New Roman" w:hAnsi="Times New Roman" w:cs="Times New Roman"/>
          <w:b/>
          <w:sz w:val="28"/>
          <w:szCs w:val="28"/>
          <w:lang w:val="uk-UA"/>
        </w:rPr>
        <w:t>Виклад основного матеріалу статті.</w:t>
      </w:r>
      <w:r w:rsidR="004859AC">
        <w:rPr>
          <w:rFonts w:ascii="Times New Roman" w:hAnsi="Times New Roman" w:cs="Times New Roman"/>
          <w:sz w:val="28"/>
          <w:szCs w:val="28"/>
          <w:lang w:val="uk-UA"/>
        </w:rPr>
        <w:t xml:space="preserve"> </w:t>
      </w:r>
      <w:r w:rsidRPr="00D760BE">
        <w:rPr>
          <w:rFonts w:ascii="Times New Roman" w:hAnsi="Times New Roman"/>
          <w:sz w:val="28"/>
          <w:szCs w:val="28"/>
          <w:lang w:val="uk-UA"/>
        </w:rPr>
        <w:t>Стан дитинства є перехідним та історично змінним. В різні історичні часи діти ставали активними учасниками суспільно-економічного розвитку. У ХІХ ст. дитяча праця активно використовувалась у промисловості та виробництві. Зокрема, в Англії вона навіть була легалізована. Разом із тим, історичний дискурс засвідчує досить тривале трактування дитини як особи нижчої суспільної ієрархії. В Ірландії досить часто «хлопцями» називають неодружених чоловіків без огляду на вік, якщо вони не мають власної землі, через те що слово «хлопець» мало досить низький статус у суспільстві, у якому шлюб та спадковість визначали один із найважливіших соціальних поділів. Поняття «дитина» засвідчувало не тільки фізіологічну незрілість, але й залежність, безсилість [</w:t>
      </w:r>
      <w:r w:rsidR="00A9575C">
        <w:rPr>
          <w:rFonts w:ascii="Times New Roman" w:hAnsi="Times New Roman"/>
          <w:sz w:val="28"/>
          <w:szCs w:val="28"/>
          <w:lang w:val="uk-UA"/>
        </w:rPr>
        <w:t>10</w:t>
      </w:r>
      <w:r w:rsidRPr="00D760BE">
        <w:rPr>
          <w:rFonts w:ascii="Times New Roman" w:hAnsi="Times New Roman"/>
          <w:sz w:val="28"/>
          <w:szCs w:val="28"/>
          <w:lang w:val="uk-UA"/>
        </w:rPr>
        <w:t>, с. 178].</w:t>
      </w:r>
    </w:p>
    <w:p w:rsidR="00D760BE" w:rsidRPr="00D760BE" w:rsidRDefault="00D760BE" w:rsidP="00D760BE">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Проте сьогодні вже не викликає сумніву, що «людське дитинство є не тільки фізіологічним, психологічним, педагогічним, а й складним соціокультурним явищем, яке має історичне походження і природу». Не випадково в другій половині ХХ ст. виникають наукові напрями, що досліджують такі питання, як культурно-історична психологія дитячого розвитку (В. Давидов, О. Запорожець, В. Кудрявцев, О. Леонтьєв, Д. Ельконін), етнографія дитинства (І. </w:t>
      </w:r>
      <w:proofErr w:type="spellStart"/>
      <w:r w:rsidRPr="00D760BE">
        <w:rPr>
          <w:rFonts w:ascii="Times New Roman" w:hAnsi="Times New Roman"/>
          <w:sz w:val="28"/>
          <w:szCs w:val="28"/>
          <w:lang w:val="uk-UA"/>
        </w:rPr>
        <w:t>Кон</w:t>
      </w:r>
      <w:proofErr w:type="spellEnd"/>
      <w:r w:rsidRPr="00D760BE">
        <w:rPr>
          <w:rFonts w:ascii="Times New Roman" w:hAnsi="Times New Roman"/>
          <w:sz w:val="28"/>
          <w:szCs w:val="28"/>
          <w:lang w:val="uk-UA"/>
        </w:rPr>
        <w:t>, М. </w:t>
      </w:r>
      <w:proofErr w:type="spellStart"/>
      <w:r w:rsidRPr="00D760BE">
        <w:rPr>
          <w:rFonts w:ascii="Times New Roman" w:hAnsi="Times New Roman"/>
          <w:sz w:val="28"/>
          <w:szCs w:val="28"/>
          <w:lang w:val="uk-UA"/>
        </w:rPr>
        <w:t>Мід</w:t>
      </w:r>
      <w:proofErr w:type="spellEnd"/>
      <w:r w:rsidRPr="00D760BE">
        <w:rPr>
          <w:rFonts w:ascii="Times New Roman" w:hAnsi="Times New Roman"/>
          <w:sz w:val="28"/>
          <w:szCs w:val="28"/>
          <w:lang w:val="uk-UA"/>
        </w:rPr>
        <w:t xml:space="preserve">) </w:t>
      </w:r>
      <w:r w:rsidRPr="00A9575C">
        <w:rPr>
          <w:rFonts w:ascii="Times New Roman" w:hAnsi="Times New Roman"/>
          <w:sz w:val="28"/>
          <w:szCs w:val="28"/>
          <w:lang w:val="uk-UA"/>
        </w:rPr>
        <w:t>[</w:t>
      </w:r>
      <w:r w:rsidR="00A9575C" w:rsidRPr="00A9575C">
        <w:rPr>
          <w:rFonts w:ascii="Times New Roman" w:hAnsi="Times New Roman"/>
          <w:sz w:val="28"/>
          <w:szCs w:val="28"/>
          <w:lang w:val="uk-UA"/>
        </w:rPr>
        <w:t>7</w:t>
      </w:r>
      <w:r w:rsidRPr="00A9575C">
        <w:rPr>
          <w:rFonts w:ascii="Times New Roman" w:hAnsi="Times New Roman"/>
          <w:sz w:val="28"/>
          <w:szCs w:val="28"/>
          <w:lang w:val="uk-UA"/>
        </w:rPr>
        <w:t xml:space="preserve">, с. 3]. </w:t>
      </w:r>
    </w:p>
    <w:p w:rsidR="00D760BE" w:rsidRPr="00D760BE" w:rsidRDefault="00D760BE" w:rsidP="00D760BE">
      <w:pPr>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lastRenderedPageBreak/>
        <w:t>Фундаментально розроблено наукові праці із проблеми психофізіологічних моделей поведінки в дитинстві, становлення особистості залежно від вікових періодів розвитку особистості людини (Ж. </w:t>
      </w:r>
      <w:proofErr w:type="spellStart"/>
      <w:r w:rsidRPr="00D760BE">
        <w:rPr>
          <w:rFonts w:ascii="Times New Roman" w:hAnsi="Times New Roman"/>
          <w:sz w:val="28"/>
          <w:szCs w:val="28"/>
          <w:lang w:val="uk-UA"/>
        </w:rPr>
        <w:t>Піаже</w:t>
      </w:r>
      <w:proofErr w:type="spellEnd"/>
      <w:r w:rsidRPr="00D760BE">
        <w:rPr>
          <w:rFonts w:ascii="Times New Roman" w:hAnsi="Times New Roman"/>
          <w:sz w:val="28"/>
          <w:szCs w:val="28"/>
          <w:lang w:val="uk-UA"/>
        </w:rPr>
        <w:t>, Е. </w:t>
      </w:r>
      <w:proofErr w:type="spellStart"/>
      <w:r w:rsidRPr="00D760BE">
        <w:rPr>
          <w:rFonts w:ascii="Times New Roman" w:hAnsi="Times New Roman"/>
          <w:sz w:val="28"/>
          <w:szCs w:val="28"/>
          <w:lang w:val="uk-UA"/>
        </w:rPr>
        <w:t>Еріксон</w:t>
      </w:r>
      <w:proofErr w:type="spellEnd"/>
      <w:r w:rsidRPr="00D760BE">
        <w:rPr>
          <w:rFonts w:ascii="Times New Roman" w:hAnsi="Times New Roman"/>
          <w:sz w:val="28"/>
          <w:szCs w:val="28"/>
          <w:lang w:val="uk-UA"/>
        </w:rPr>
        <w:t>, З. Фрейд, Л. Виготський, Л. Леонтьєв, О. Запорожець, П. </w:t>
      </w:r>
      <w:proofErr w:type="spellStart"/>
      <w:r w:rsidRPr="00D760BE">
        <w:rPr>
          <w:rFonts w:ascii="Times New Roman" w:hAnsi="Times New Roman"/>
          <w:sz w:val="28"/>
          <w:szCs w:val="28"/>
          <w:lang w:val="uk-UA"/>
        </w:rPr>
        <w:t>Гальперін</w:t>
      </w:r>
      <w:proofErr w:type="spellEnd"/>
      <w:r w:rsidRPr="00D760BE">
        <w:rPr>
          <w:rFonts w:ascii="Times New Roman" w:hAnsi="Times New Roman"/>
          <w:sz w:val="28"/>
          <w:szCs w:val="28"/>
          <w:lang w:val="uk-UA"/>
        </w:rPr>
        <w:t>); досліджено загальний психологічний розвиток дитини (Л. Виготський, Л. </w:t>
      </w:r>
      <w:proofErr w:type="spellStart"/>
      <w:r w:rsidRPr="00D760BE">
        <w:rPr>
          <w:rFonts w:ascii="Times New Roman" w:hAnsi="Times New Roman"/>
          <w:sz w:val="28"/>
          <w:szCs w:val="28"/>
          <w:lang w:val="uk-UA"/>
        </w:rPr>
        <w:t>Божович</w:t>
      </w:r>
      <w:proofErr w:type="spellEnd"/>
      <w:r w:rsidRPr="00D760BE">
        <w:rPr>
          <w:rFonts w:ascii="Times New Roman" w:hAnsi="Times New Roman"/>
          <w:sz w:val="28"/>
          <w:szCs w:val="28"/>
          <w:lang w:val="uk-UA"/>
        </w:rPr>
        <w:t>, Д. Ельконін, О. </w:t>
      </w:r>
      <w:proofErr w:type="spellStart"/>
      <w:r w:rsidRPr="00D760BE">
        <w:rPr>
          <w:rFonts w:ascii="Times New Roman" w:hAnsi="Times New Roman"/>
          <w:sz w:val="28"/>
          <w:szCs w:val="28"/>
          <w:lang w:val="uk-UA"/>
        </w:rPr>
        <w:t>Запоржець</w:t>
      </w:r>
      <w:proofErr w:type="spellEnd"/>
      <w:r w:rsidRPr="00D760BE">
        <w:rPr>
          <w:rFonts w:ascii="Times New Roman" w:hAnsi="Times New Roman"/>
          <w:sz w:val="28"/>
          <w:szCs w:val="28"/>
          <w:lang w:val="uk-UA"/>
        </w:rPr>
        <w:t>, О. </w:t>
      </w:r>
      <w:proofErr w:type="spellStart"/>
      <w:r w:rsidRPr="00D760BE">
        <w:rPr>
          <w:rFonts w:ascii="Times New Roman" w:hAnsi="Times New Roman"/>
          <w:sz w:val="28"/>
          <w:szCs w:val="28"/>
          <w:lang w:val="uk-UA"/>
        </w:rPr>
        <w:t>Кононко</w:t>
      </w:r>
      <w:proofErr w:type="spellEnd"/>
      <w:r w:rsidRPr="00D760BE">
        <w:rPr>
          <w:rFonts w:ascii="Times New Roman" w:hAnsi="Times New Roman"/>
          <w:sz w:val="28"/>
          <w:szCs w:val="28"/>
          <w:lang w:val="uk-UA"/>
        </w:rPr>
        <w:t>, Г. Люблінська, С. </w:t>
      </w:r>
      <w:proofErr w:type="spellStart"/>
      <w:r w:rsidRPr="00D760BE">
        <w:rPr>
          <w:rFonts w:ascii="Times New Roman" w:hAnsi="Times New Roman"/>
          <w:sz w:val="28"/>
          <w:szCs w:val="28"/>
          <w:lang w:val="uk-UA"/>
        </w:rPr>
        <w:t>Холл</w:t>
      </w:r>
      <w:proofErr w:type="spellEnd"/>
      <w:r w:rsidRPr="00D760BE">
        <w:rPr>
          <w:rFonts w:ascii="Times New Roman" w:hAnsi="Times New Roman"/>
          <w:sz w:val="28"/>
          <w:szCs w:val="28"/>
          <w:lang w:val="uk-UA"/>
        </w:rPr>
        <w:t>); розроблено концепції навчання та розвитку дітей (Л. Вернером, В. Давидовим, О. Дяченко, Е. </w:t>
      </w:r>
      <w:proofErr w:type="spellStart"/>
      <w:r w:rsidRPr="00D760BE">
        <w:rPr>
          <w:rFonts w:ascii="Times New Roman" w:hAnsi="Times New Roman"/>
          <w:sz w:val="28"/>
          <w:szCs w:val="28"/>
          <w:lang w:val="uk-UA"/>
        </w:rPr>
        <w:t>Торндайком</w:t>
      </w:r>
      <w:proofErr w:type="spellEnd"/>
      <w:r w:rsidRPr="00D760BE">
        <w:rPr>
          <w:rFonts w:ascii="Times New Roman" w:hAnsi="Times New Roman"/>
          <w:sz w:val="28"/>
          <w:szCs w:val="28"/>
          <w:lang w:val="uk-UA"/>
        </w:rPr>
        <w:t xml:space="preserve">, Ж. </w:t>
      </w:r>
      <w:proofErr w:type="spellStart"/>
      <w:r w:rsidRPr="00D760BE">
        <w:rPr>
          <w:rFonts w:ascii="Times New Roman" w:hAnsi="Times New Roman"/>
          <w:sz w:val="28"/>
          <w:szCs w:val="28"/>
          <w:lang w:val="uk-UA"/>
        </w:rPr>
        <w:t>Піаже</w:t>
      </w:r>
      <w:proofErr w:type="spellEnd"/>
      <w:r w:rsidRPr="00D760BE">
        <w:rPr>
          <w:rFonts w:ascii="Times New Roman" w:hAnsi="Times New Roman"/>
          <w:sz w:val="28"/>
          <w:szCs w:val="28"/>
          <w:lang w:val="uk-UA"/>
        </w:rPr>
        <w:t>) [</w:t>
      </w:r>
      <w:r w:rsidR="00A9575C">
        <w:rPr>
          <w:rFonts w:ascii="Times New Roman" w:hAnsi="Times New Roman"/>
          <w:sz w:val="28"/>
          <w:szCs w:val="28"/>
          <w:lang w:val="uk-UA"/>
        </w:rPr>
        <w:t>4</w:t>
      </w:r>
      <w:r w:rsidRPr="00D760BE">
        <w:rPr>
          <w:rFonts w:ascii="Times New Roman" w:hAnsi="Times New Roman"/>
          <w:sz w:val="28"/>
          <w:szCs w:val="28"/>
          <w:lang w:val="uk-UA"/>
        </w:rPr>
        <w:t>, с. 292].</w:t>
      </w:r>
    </w:p>
    <w:p w:rsidR="00D760BE" w:rsidRPr="00D760BE" w:rsidRDefault="00D760BE" w:rsidP="00D760BE">
      <w:pPr>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Істотний внесок у формування уявлень про дитячу природу, цілі, завдання та шляхи виховання і навчання внесли видатні зарубіжні (Я. Корчак, Я. </w:t>
      </w:r>
      <w:proofErr w:type="spellStart"/>
      <w:r w:rsidRPr="00D760BE">
        <w:rPr>
          <w:rFonts w:ascii="Times New Roman" w:hAnsi="Times New Roman"/>
          <w:sz w:val="28"/>
          <w:szCs w:val="28"/>
          <w:lang w:val="uk-UA"/>
        </w:rPr>
        <w:t>Коменський</w:t>
      </w:r>
      <w:proofErr w:type="spellEnd"/>
      <w:r w:rsidRPr="00D760BE">
        <w:rPr>
          <w:rFonts w:ascii="Times New Roman" w:hAnsi="Times New Roman"/>
          <w:sz w:val="28"/>
          <w:szCs w:val="28"/>
          <w:lang w:val="uk-UA"/>
        </w:rPr>
        <w:t>, Ж.-Ж. Руссо, І. </w:t>
      </w:r>
      <w:proofErr w:type="spellStart"/>
      <w:r w:rsidRPr="00D760BE">
        <w:rPr>
          <w:rFonts w:ascii="Times New Roman" w:hAnsi="Times New Roman"/>
          <w:sz w:val="28"/>
          <w:szCs w:val="28"/>
          <w:lang w:val="uk-UA"/>
        </w:rPr>
        <w:t>Пестолоцці</w:t>
      </w:r>
      <w:proofErr w:type="spellEnd"/>
      <w:r w:rsidRPr="00D760BE">
        <w:rPr>
          <w:rFonts w:ascii="Times New Roman" w:hAnsi="Times New Roman"/>
          <w:sz w:val="28"/>
          <w:szCs w:val="28"/>
          <w:lang w:val="uk-UA"/>
        </w:rPr>
        <w:t>, тощо) і вітчизняні педагоги (П. </w:t>
      </w:r>
      <w:proofErr w:type="spellStart"/>
      <w:r w:rsidRPr="00D760BE">
        <w:rPr>
          <w:rFonts w:ascii="Times New Roman" w:hAnsi="Times New Roman"/>
          <w:sz w:val="28"/>
          <w:szCs w:val="28"/>
          <w:lang w:val="uk-UA"/>
        </w:rPr>
        <w:t>Блонський</w:t>
      </w:r>
      <w:proofErr w:type="spellEnd"/>
      <w:r w:rsidRPr="00D760BE">
        <w:rPr>
          <w:rFonts w:ascii="Times New Roman" w:hAnsi="Times New Roman"/>
          <w:sz w:val="28"/>
          <w:szCs w:val="28"/>
          <w:lang w:val="uk-UA"/>
        </w:rPr>
        <w:t>, К. Ушинський, П. </w:t>
      </w:r>
      <w:proofErr w:type="spellStart"/>
      <w:r w:rsidRPr="00D760BE">
        <w:rPr>
          <w:rFonts w:ascii="Times New Roman" w:hAnsi="Times New Roman"/>
          <w:sz w:val="28"/>
          <w:szCs w:val="28"/>
          <w:lang w:val="uk-UA"/>
        </w:rPr>
        <w:t>Лесгафт</w:t>
      </w:r>
      <w:proofErr w:type="spellEnd"/>
      <w:r w:rsidRPr="00D760BE">
        <w:rPr>
          <w:rFonts w:ascii="Times New Roman" w:hAnsi="Times New Roman"/>
          <w:sz w:val="28"/>
          <w:szCs w:val="28"/>
          <w:lang w:val="uk-UA"/>
        </w:rPr>
        <w:t>, В. Сухомлинський та ін.) [</w:t>
      </w:r>
      <w:r w:rsidR="00A9575C">
        <w:rPr>
          <w:rFonts w:ascii="Times New Roman" w:hAnsi="Times New Roman"/>
          <w:sz w:val="28"/>
          <w:szCs w:val="28"/>
          <w:lang w:val="uk-UA"/>
        </w:rPr>
        <w:t>7</w:t>
      </w:r>
      <w:r w:rsidRPr="00D760BE">
        <w:rPr>
          <w:rFonts w:ascii="Times New Roman" w:hAnsi="Times New Roman"/>
          <w:sz w:val="28"/>
          <w:szCs w:val="28"/>
          <w:lang w:val="uk-UA"/>
        </w:rPr>
        <w:t xml:space="preserve">, с. 3]. </w:t>
      </w:r>
    </w:p>
    <w:p w:rsidR="00D760BE" w:rsidRPr="00D760BE" w:rsidRDefault="00D760BE" w:rsidP="00D760BE">
      <w:pPr>
        <w:spacing w:after="0" w:line="360" w:lineRule="auto"/>
        <w:ind w:firstLine="720"/>
        <w:jc w:val="both"/>
        <w:rPr>
          <w:rFonts w:ascii="Times New Roman" w:hAnsi="Times New Roman"/>
          <w:sz w:val="28"/>
          <w:szCs w:val="28"/>
          <w:lang w:val="uk-UA"/>
        </w:rPr>
      </w:pPr>
      <w:r w:rsidRPr="00D760BE">
        <w:rPr>
          <w:rFonts w:ascii="Times New Roman" w:hAnsi="Times New Roman"/>
          <w:sz w:val="28"/>
          <w:szCs w:val="28"/>
          <w:lang w:val="uk-UA"/>
        </w:rPr>
        <w:t>Аналізу становлення дитинства присвячено ряд соціально-філософських робіт, що з’явилися в останні два десятиліття. Так, історичні чинники розвитку особистості дитини перебували в центрі уваги науковців Г. </w:t>
      </w:r>
      <w:proofErr w:type="spellStart"/>
      <w:r w:rsidRPr="00D760BE">
        <w:rPr>
          <w:rFonts w:ascii="Times New Roman" w:hAnsi="Times New Roman"/>
          <w:sz w:val="28"/>
          <w:szCs w:val="28"/>
          <w:lang w:val="uk-UA"/>
        </w:rPr>
        <w:t>В’ялова</w:t>
      </w:r>
      <w:proofErr w:type="spellEnd"/>
      <w:r w:rsidRPr="00D760BE">
        <w:rPr>
          <w:rFonts w:ascii="Times New Roman" w:hAnsi="Times New Roman"/>
          <w:sz w:val="28"/>
          <w:szCs w:val="28"/>
          <w:lang w:val="uk-UA"/>
        </w:rPr>
        <w:t>, М. </w:t>
      </w:r>
      <w:proofErr w:type="spellStart"/>
      <w:r w:rsidRPr="00D760BE">
        <w:rPr>
          <w:rFonts w:ascii="Times New Roman" w:hAnsi="Times New Roman"/>
          <w:sz w:val="28"/>
          <w:szCs w:val="28"/>
          <w:lang w:val="uk-UA"/>
        </w:rPr>
        <w:t>Несміянової</w:t>
      </w:r>
      <w:proofErr w:type="spellEnd"/>
      <w:r w:rsidRPr="00D760BE">
        <w:rPr>
          <w:rFonts w:ascii="Times New Roman" w:hAnsi="Times New Roman"/>
          <w:sz w:val="28"/>
          <w:szCs w:val="28"/>
          <w:lang w:val="uk-UA"/>
        </w:rPr>
        <w:t>, Н. </w:t>
      </w:r>
      <w:proofErr w:type="spellStart"/>
      <w:r w:rsidRPr="00D760BE">
        <w:rPr>
          <w:rFonts w:ascii="Times New Roman" w:hAnsi="Times New Roman"/>
          <w:sz w:val="28"/>
          <w:szCs w:val="28"/>
          <w:lang w:val="uk-UA"/>
        </w:rPr>
        <w:t>Малярової</w:t>
      </w:r>
      <w:proofErr w:type="spellEnd"/>
      <w:r w:rsidRPr="00D760BE">
        <w:rPr>
          <w:rFonts w:ascii="Times New Roman" w:hAnsi="Times New Roman"/>
          <w:sz w:val="28"/>
          <w:szCs w:val="28"/>
          <w:lang w:val="uk-UA"/>
        </w:rPr>
        <w:t>. У працях Г. </w:t>
      </w:r>
      <w:proofErr w:type="spellStart"/>
      <w:r w:rsidRPr="00D760BE">
        <w:rPr>
          <w:rFonts w:ascii="Times New Roman" w:hAnsi="Times New Roman"/>
          <w:sz w:val="28"/>
          <w:szCs w:val="28"/>
          <w:lang w:val="uk-UA"/>
        </w:rPr>
        <w:t>В’ялова</w:t>
      </w:r>
      <w:proofErr w:type="spellEnd"/>
      <w:r w:rsidRPr="00D760BE">
        <w:rPr>
          <w:rFonts w:ascii="Times New Roman" w:hAnsi="Times New Roman"/>
          <w:sz w:val="28"/>
          <w:szCs w:val="28"/>
          <w:lang w:val="uk-UA"/>
        </w:rPr>
        <w:t>, Л. Кураєва, С. </w:t>
      </w:r>
      <w:proofErr w:type="spellStart"/>
      <w:r w:rsidRPr="00D760BE">
        <w:rPr>
          <w:rFonts w:ascii="Times New Roman" w:hAnsi="Times New Roman"/>
          <w:sz w:val="28"/>
          <w:szCs w:val="28"/>
          <w:lang w:val="uk-UA"/>
        </w:rPr>
        <w:t>Щеглової</w:t>
      </w:r>
      <w:proofErr w:type="spellEnd"/>
      <w:r w:rsidRPr="00D760BE">
        <w:rPr>
          <w:rFonts w:ascii="Times New Roman" w:hAnsi="Times New Roman"/>
          <w:sz w:val="28"/>
          <w:szCs w:val="28"/>
          <w:lang w:val="uk-UA"/>
        </w:rPr>
        <w:t xml:space="preserve"> розкривається феномен самоцінності дитинства як специфічного фрагмента суспільного життя, що відіграє ключову роль у передачі суспільно-історичного досвіду. Роботи зарубіжних соціологів Д. </w:t>
      </w:r>
      <w:proofErr w:type="spellStart"/>
      <w:r w:rsidRPr="00D760BE">
        <w:rPr>
          <w:rFonts w:ascii="Times New Roman" w:hAnsi="Times New Roman"/>
          <w:sz w:val="28"/>
          <w:szCs w:val="28"/>
          <w:lang w:val="uk-UA"/>
        </w:rPr>
        <w:t>Габріано</w:t>
      </w:r>
      <w:proofErr w:type="spellEnd"/>
      <w:r w:rsidRPr="00D760BE">
        <w:rPr>
          <w:rFonts w:ascii="Times New Roman" w:hAnsi="Times New Roman"/>
          <w:sz w:val="28"/>
          <w:szCs w:val="28"/>
          <w:lang w:val="uk-UA"/>
        </w:rPr>
        <w:t>, М. </w:t>
      </w:r>
      <w:proofErr w:type="spellStart"/>
      <w:r w:rsidRPr="00D760BE">
        <w:rPr>
          <w:rFonts w:ascii="Times New Roman" w:hAnsi="Times New Roman"/>
          <w:sz w:val="28"/>
          <w:szCs w:val="28"/>
          <w:lang w:val="uk-UA"/>
        </w:rPr>
        <w:t>Кохран</w:t>
      </w:r>
      <w:proofErr w:type="spellEnd"/>
      <w:r w:rsidRPr="00D760BE">
        <w:rPr>
          <w:rFonts w:ascii="Times New Roman" w:hAnsi="Times New Roman"/>
          <w:sz w:val="28"/>
          <w:szCs w:val="28"/>
          <w:lang w:val="uk-UA"/>
        </w:rPr>
        <w:t>, К. </w:t>
      </w:r>
      <w:proofErr w:type="spellStart"/>
      <w:r w:rsidRPr="00D760BE">
        <w:rPr>
          <w:rFonts w:ascii="Times New Roman" w:hAnsi="Times New Roman"/>
          <w:sz w:val="28"/>
          <w:szCs w:val="28"/>
          <w:lang w:val="uk-UA"/>
        </w:rPr>
        <w:t>Логфеллоу</w:t>
      </w:r>
      <w:proofErr w:type="spellEnd"/>
      <w:r w:rsidRPr="00D760BE">
        <w:rPr>
          <w:rFonts w:ascii="Times New Roman" w:hAnsi="Times New Roman"/>
          <w:sz w:val="28"/>
          <w:szCs w:val="28"/>
          <w:lang w:val="uk-UA"/>
        </w:rPr>
        <w:t>, Р. Бенедикт розкривають закономірності і механізми феноменальності дитинства і дозволяють зробити висновок про універсальність дитинства у світовому суспільному просторі. На їхню думку, сучасне дитинство потребує особливого ставлення з боку дорослих і нового конструювання в системі суспільних взаємозв’язків [</w:t>
      </w:r>
      <w:r w:rsidR="00A9575C">
        <w:rPr>
          <w:rFonts w:ascii="Times New Roman" w:hAnsi="Times New Roman"/>
          <w:sz w:val="28"/>
          <w:szCs w:val="28"/>
          <w:lang w:val="uk-UA"/>
        </w:rPr>
        <w:t>1</w:t>
      </w:r>
      <w:r w:rsidRPr="00D760BE">
        <w:rPr>
          <w:rFonts w:ascii="Times New Roman" w:hAnsi="Times New Roman"/>
          <w:sz w:val="28"/>
          <w:szCs w:val="28"/>
          <w:lang w:val="uk-UA"/>
        </w:rPr>
        <w:t>9, с. 37].</w:t>
      </w:r>
      <w:r w:rsidRPr="00D760BE">
        <w:rPr>
          <w:rFonts w:ascii="Times New Roman" w:hAnsi="Times New Roman"/>
          <w:sz w:val="24"/>
          <w:szCs w:val="24"/>
          <w:highlight w:val="yellow"/>
          <w:lang w:val="uk-UA"/>
        </w:rPr>
        <w:t xml:space="preserve"> </w:t>
      </w:r>
    </w:p>
    <w:p w:rsidR="00D760BE" w:rsidRPr="00D760BE" w:rsidRDefault="00D760BE" w:rsidP="00D760BE">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Дослідження культурно-історичних процесів, місця в них дитинства, дитячої субкультури, етапів становлення дитини як члена соціуму послідовниками Л. Виготського (Л. </w:t>
      </w:r>
      <w:proofErr w:type="spellStart"/>
      <w:r w:rsidRPr="00D760BE">
        <w:rPr>
          <w:rFonts w:ascii="Times New Roman" w:hAnsi="Times New Roman"/>
          <w:sz w:val="28"/>
          <w:szCs w:val="28"/>
          <w:lang w:val="uk-UA"/>
        </w:rPr>
        <w:t>Божович</w:t>
      </w:r>
      <w:proofErr w:type="spellEnd"/>
      <w:r w:rsidRPr="00D760BE">
        <w:rPr>
          <w:rFonts w:ascii="Times New Roman" w:hAnsi="Times New Roman"/>
          <w:sz w:val="28"/>
          <w:szCs w:val="28"/>
          <w:lang w:val="uk-UA"/>
        </w:rPr>
        <w:t>, Л. </w:t>
      </w:r>
      <w:proofErr w:type="spellStart"/>
      <w:r w:rsidRPr="00D760BE">
        <w:rPr>
          <w:rFonts w:ascii="Times New Roman" w:hAnsi="Times New Roman"/>
          <w:sz w:val="28"/>
          <w:szCs w:val="28"/>
          <w:lang w:val="uk-UA"/>
        </w:rPr>
        <w:t>Венгер</w:t>
      </w:r>
      <w:proofErr w:type="spellEnd"/>
      <w:r w:rsidRPr="00D760BE">
        <w:rPr>
          <w:rFonts w:ascii="Times New Roman" w:hAnsi="Times New Roman"/>
          <w:sz w:val="28"/>
          <w:szCs w:val="28"/>
          <w:lang w:val="uk-UA"/>
        </w:rPr>
        <w:t>, Д. Ельконін, О. Запорожець, В. Зінченко, М. </w:t>
      </w:r>
      <w:proofErr w:type="spellStart"/>
      <w:r w:rsidRPr="00D760BE">
        <w:rPr>
          <w:rFonts w:ascii="Times New Roman" w:hAnsi="Times New Roman"/>
          <w:sz w:val="28"/>
          <w:szCs w:val="28"/>
          <w:lang w:val="uk-UA"/>
        </w:rPr>
        <w:t>Лісіна</w:t>
      </w:r>
      <w:proofErr w:type="spellEnd"/>
      <w:r w:rsidRPr="00D760BE">
        <w:rPr>
          <w:rFonts w:ascii="Times New Roman" w:hAnsi="Times New Roman"/>
          <w:sz w:val="28"/>
          <w:szCs w:val="28"/>
          <w:lang w:val="uk-UA"/>
        </w:rPr>
        <w:t>), сучасними науковцями забезпечили підґрунтя сучасних технологій соціального виховання, соціального розвитку дітей [</w:t>
      </w:r>
      <w:r w:rsidR="00A9575C">
        <w:rPr>
          <w:rFonts w:ascii="Times New Roman" w:hAnsi="Times New Roman"/>
          <w:sz w:val="28"/>
          <w:szCs w:val="28"/>
          <w:lang w:val="uk-UA"/>
        </w:rPr>
        <w:t>9</w:t>
      </w:r>
      <w:r w:rsidRPr="00D760BE">
        <w:rPr>
          <w:rFonts w:ascii="Times New Roman" w:hAnsi="Times New Roman"/>
          <w:sz w:val="28"/>
          <w:szCs w:val="28"/>
          <w:lang w:val="uk-UA"/>
        </w:rPr>
        <w:t xml:space="preserve">, с. 12]. </w:t>
      </w:r>
    </w:p>
    <w:p w:rsidR="00D760BE" w:rsidRPr="00D760BE" w:rsidRDefault="00D760BE" w:rsidP="00D760BE">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lastRenderedPageBreak/>
        <w:t>Характеристика поняття «дитинства» в історико-культурному аспекті дає можливість визначити його як соціально-культурний прошарок суспільства з притаманними йому культурними вимогами, традиціями, нормами та правилами, які існують у межах цієї вікової групи. Науковці з прикрістю відзначають, що чим більш соціально значущим стає дитинство, тим гострішою стає проблема «духовної прірви» між дорослим та дитячим світом [</w:t>
      </w:r>
      <w:r w:rsidR="00A9575C">
        <w:rPr>
          <w:rFonts w:ascii="Times New Roman" w:hAnsi="Times New Roman"/>
          <w:sz w:val="28"/>
          <w:szCs w:val="28"/>
          <w:lang w:val="uk-UA"/>
        </w:rPr>
        <w:t>4</w:t>
      </w:r>
      <w:r w:rsidRPr="00D760BE">
        <w:rPr>
          <w:rFonts w:ascii="Times New Roman" w:hAnsi="Times New Roman"/>
          <w:sz w:val="28"/>
          <w:szCs w:val="28"/>
          <w:lang w:val="uk-UA"/>
        </w:rPr>
        <w:t xml:space="preserve">, 292–293]. </w:t>
      </w:r>
    </w:p>
    <w:p w:rsidR="00D760BE" w:rsidRPr="00D760BE" w:rsidRDefault="00D760BE" w:rsidP="00D760BE">
      <w:pPr>
        <w:autoSpaceDE w:val="0"/>
        <w:autoSpaceDN w:val="0"/>
        <w:adjustRightInd w:val="0"/>
        <w:spacing w:after="0" w:line="360" w:lineRule="auto"/>
        <w:ind w:firstLine="567"/>
        <w:jc w:val="both"/>
        <w:rPr>
          <w:rFonts w:ascii="Times New Roman" w:hAnsi="Times New Roman"/>
          <w:sz w:val="24"/>
          <w:szCs w:val="24"/>
          <w:lang w:val="uk-UA"/>
        </w:rPr>
      </w:pPr>
      <w:r w:rsidRPr="00D760BE">
        <w:rPr>
          <w:rFonts w:ascii="Times New Roman" w:hAnsi="Times New Roman"/>
          <w:sz w:val="28"/>
          <w:szCs w:val="28"/>
          <w:lang w:val="uk-UA"/>
        </w:rPr>
        <w:t>Категорія дитинства набула особливого трактування і звучання у педагогічній спадщині В. Сухомлинського, який зауважував: «Дитинство — це не підготовка до майбутнього життя, а справжнє, яскраве, самобутнє, неповторне життя. Від того, яким воно було, хто супроводжував дитину в дитячі роки, що увібрали її розум і серце з навколишнього світу, залежать якості її як особистості. Бо кожну людську рису природа закладає, а не відшліфовує. Відшліфовувати їх належить батькам, педагогам, суспільству…» [</w:t>
      </w:r>
      <w:r w:rsidR="00A9575C">
        <w:rPr>
          <w:rFonts w:ascii="Times New Roman" w:hAnsi="Times New Roman"/>
          <w:sz w:val="28"/>
          <w:szCs w:val="28"/>
          <w:lang w:val="uk-UA"/>
        </w:rPr>
        <w:t>17</w:t>
      </w:r>
      <w:r w:rsidRPr="00D760BE">
        <w:rPr>
          <w:rFonts w:ascii="Times New Roman" w:hAnsi="Times New Roman"/>
          <w:sz w:val="28"/>
          <w:szCs w:val="28"/>
          <w:lang w:val="uk-UA"/>
        </w:rPr>
        <w:t>, с. 15].</w:t>
      </w:r>
      <w:r w:rsidRPr="00D760BE">
        <w:rPr>
          <w:rFonts w:ascii="Times New Roman" w:hAnsi="Times New Roman"/>
          <w:sz w:val="24"/>
          <w:szCs w:val="24"/>
          <w:highlight w:val="lightGray"/>
          <w:lang w:val="uk-UA"/>
        </w:rPr>
        <w:t xml:space="preserve"> </w:t>
      </w:r>
    </w:p>
    <w:p w:rsidR="00D760BE" w:rsidRPr="00D760BE" w:rsidRDefault="00D760BE" w:rsidP="00D760BE">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D760BE">
        <w:rPr>
          <w:rFonts w:ascii="Times New Roman" w:eastAsia="TimesNewRomanPSMT" w:hAnsi="Times New Roman"/>
          <w:sz w:val="28"/>
          <w:szCs w:val="28"/>
          <w:lang w:val="uk-UA"/>
        </w:rPr>
        <w:t xml:space="preserve">Мудрість влади батьків, вихователів і вчителів над дитиною, за словами В. Сухомлинського, – «це безмежна влада зрозуміти дитяче життя, його світобачення». «Маючи доступ до казкового палацу, ім’я якому Дитинство, – пише педагог, – я завжди вважав за конче потрібне стати якоюсь мірою дитиною. Тільки за такої умови діти не дивитимуться на вас, як на людину, яка випадково проникла за брами їхнього казкового світу, як на вартового, що охороняє цей світ, охоронця, якому байдуже, що робиться там, усередині цього світу» </w:t>
      </w:r>
      <w:r w:rsidRPr="00D760BE">
        <w:rPr>
          <w:rFonts w:ascii="Times New Roman" w:hAnsi="Times New Roman"/>
          <w:sz w:val="28"/>
          <w:szCs w:val="28"/>
          <w:lang w:val="uk-UA"/>
        </w:rPr>
        <w:t>[</w:t>
      </w:r>
      <w:r w:rsidR="00A9575C">
        <w:rPr>
          <w:rFonts w:ascii="Times New Roman" w:hAnsi="Times New Roman"/>
          <w:sz w:val="28"/>
          <w:szCs w:val="28"/>
          <w:lang w:val="uk-UA"/>
        </w:rPr>
        <w:t>18</w:t>
      </w:r>
      <w:r w:rsidRPr="00D760BE">
        <w:rPr>
          <w:rFonts w:ascii="Times New Roman" w:hAnsi="Times New Roman"/>
          <w:sz w:val="28"/>
          <w:szCs w:val="28"/>
          <w:lang w:val="uk-UA"/>
        </w:rPr>
        <w:t>, с. 8].</w:t>
      </w:r>
    </w:p>
    <w:p w:rsidR="00D760BE" w:rsidRPr="00D760BE" w:rsidRDefault="00D760BE" w:rsidP="00D760BE">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D760BE">
        <w:rPr>
          <w:rFonts w:ascii="Times New Roman" w:eastAsia="TimesNewRomanPSMT" w:hAnsi="Times New Roman"/>
          <w:sz w:val="28"/>
          <w:szCs w:val="28"/>
          <w:lang w:val="uk-UA"/>
        </w:rPr>
        <w:t xml:space="preserve">Досліджуючи проблему наявності правил поведінки і ставлення до дитини з боку батьків і педагогів, М. Петровський, посилаючись на дослідження Я. Корчака, стверджує, що дитина на підсвідомому рівні переймає у старших стиль життя, стосунки, вчинки, і саме тому будь-які реформи в освіті повинні ці факти враховувати </w:t>
      </w:r>
      <w:r w:rsidRPr="00D760BE">
        <w:rPr>
          <w:rFonts w:ascii="Times New Roman" w:hAnsi="Times New Roman"/>
          <w:sz w:val="28"/>
          <w:szCs w:val="28"/>
          <w:lang w:val="uk-UA"/>
        </w:rPr>
        <w:t>[</w:t>
      </w:r>
      <w:r w:rsidR="00A9575C">
        <w:rPr>
          <w:rFonts w:ascii="Times New Roman" w:hAnsi="Times New Roman"/>
          <w:sz w:val="28"/>
          <w:szCs w:val="28"/>
          <w:lang w:val="uk-UA"/>
        </w:rPr>
        <w:t>15</w:t>
      </w:r>
      <w:r w:rsidRPr="00D760BE">
        <w:rPr>
          <w:rFonts w:ascii="Times New Roman" w:hAnsi="Times New Roman"/>
          <w:sz w:val="28"/>
          <w:szCs w:val="28"/>
          <w:lang w:val="uk-UA"/>
        </w:rPr>
        <w:t>, с. 160–161].</w:t>
      </w:r>
      <w:r w:rsidRPr="00D760BE">
        <w:rPr>
          <w:rFonts w:ascii="Times New Roman" w:eastAsia="TimesNewRomanPSMT" w:hAnsi="Times New Roman"/>
          <w:sz w:val="28"/>
          <w:szCs w:val="28"/>
          <w:highlight w:val="lightGray"/>
          <w:lang w:val="uk-UA"/>
        </w:rPr>
        <w:t xml:space="preserve"> </w:t>
      </w:r>
    </w:p>
    <w:p w:rsidR="00D760BE" w:rsidRPr="00D760BE" w:rsidRDefault="00D760BE" w:rsidP="00D760BE">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D760BE">
        <w:rPr>
          <w:rFonts w:ascii="Times New Roman" w:eastAsia="TimesNewRomanPSMT" w:hAnsi="Times New Roman"/>
          <w:sz w:val="28"/>
          <w:szCs w:val="28"/>
          <w:lang w:val="uk-UA"/>
        </w:rPr>
        <w:t xml:space="preserve">Ш. Амонашвілі наголошував на тому, що «дитинство – не просто віковий період, коли дитині хочеться грати, стрибати, бігати й кататися, коли вона безтурботна, а це ще процес дорослішання, це життя людини, що переходить з одного якісного стану в інший, більш високий» </w:t>
      </w:r>
      <w:r w:rsidR="00A9575C">
        <w:rPr>
          <w:rFonts w:ascii="Times New Roman" w:hAnsi="Times New Roman"/>
          <w:sz w:val="28"/>
          <w:szCs w:val="28"/>
          <w:lang w:val="uk-UA"/>
        </w:rPr>
        <w:t>[1</w:t>
      </w:r>
      <w:r w:rsidRPr="00D760BE">
        <w:rPr>
          <w:rFonts w:ascii="Times New Roman" w:hAnsi="Times New Roman"/>
          <w:sz w:val="28"/>
          <w:szCs w:val="28"/>
          <w:lang w:val="uk-UA"/>
        </w:rPr>
        <w:t>].</w:t>
      </w:r>
      <w:r w:rsidRPr="00D760BE">
        <w:rPr>
          <w:rFonts w:ascii="Times New Roman" w:eastAsia="TimesNewRomanPSMT" w:hAnsi="Times New Roman"/>
          <w:sz w:val="28"/>
          <w:szCs w:val="28"/>
          <w:highlight w:val="yellow"/>
          <w:lang w:val="uk-UA"/>
        </w:rPr>
        <w:t xml:space="preserve"> </w:t>
      </w:r>
    </w:p>
    <w:p w:rsidR="003043C8" w:rsidRPr="003043C8" w:rsidRDefault="003043C8" w:rsidP="003043C8">
      <w:pPr>
        <w:spacing w:after="0" w:line="360" w:lineRule="auto"/>
        <w:ind w:firstLine="567"/>
        <w:jc w:val="both"/>
        <w:rPr>
          <w:rFonts w:ascii="Times New Roman" w:hAnsi="Times New Roman"/>
          <w:sz w:val="28"/>
          <w:szCs w:val="28"/>
          <w:lang w:val="uk-UA"/>
        </w:rPr>
      </w:pPr>
      <w:r w:rsidRPr="003043C8">
        <w:rPr>
          <w:rFonts w:ascii="Times New Roman" w:hAnsi="Times New Roman"/>
          <w:sz w:val="28"/>
          <w:szCs w:val="28"/>
          <w:lang w:val="uk-UA"/>
        </w:rPr>
        <w:lastRenderedPageBreak/>
        <w:t>І.</w:t>
      </w:r>
      <w:r w:rsidRPr="00576D6F">
        <w:rPr>
          <w:rFonts w:ascii="Times New Roman" w:hAnsi="Times New Roman"/>
          <w:sz w:val="28"/>
          <w:szCs w:val="28"/>
        </w:rPr>
        <w:t> </w:t>
      </w:r>
      <w:proofErr w:type="spellStart"/>
      <w:r w:rsidRPr="003043C8">
        <w:rPr>
          <w:rFonts w:ascii="Times New Roman" w:hAnsi="Times New Roman"/>
          <w:sz w:val="28"/>
          <w:szCs w:val="28"/>
          <w:lang w:val="uk-UA"/>
        </w:rPr>
        <w:t>Кон</w:t>
      </w:r>
      <w:proofErr w:type="spellEnd"/>
      <w:r w:rsidRPr="003043C8">
        <w:rPr>
          <w:rFonts w:ascii="Times New Roman" w:hAnsi="Times New Roman"/>
          <w:sz w:val="28"/>
          <w:szCs w:val="28"/>
          <w:lang w:val="uk-UA"/>
        </w:rPr>
        <w:t xml:space="preserve"> у книзі «Соціологічна психологія» у розділі «Дитина й суспільство» зазначає, що світ дитинства є невід’ємною частиною життя кожного народу, кожний дорослий несе в собі спадщину дитинства і не може звільнитися від неї [</w:t>
      </w:r>
      <w:r w:rsidR="00A9575C">
        <w:rPr>
          <w:rFonts w:ascii="Times New Roman" w:hAnsi="Times New Roman"/>
          <w:sz w:val="28"/>
          <w:szCs w:val="28"/>
          <w:lang w:val="uk-UA"/>
        </w:rPr>
        <w:t>11</w:t>
      </w:r>
      <w:r w:rsidRPr="003043C8">
        <w:rPr>
          <w:rFonts w:ascii="Times New Roman" w:hAnsi="Times New Roman"/>
          <w:sz w:val="28"/>
          <w:szCs w:val="28"/>
          <w:lang w:val="uk-UA"/>
        </w:rPr>
        <w:t>].</w:t>
      </w:r>
    </w:p>
    <w:p w:rsidR="003043C8" w:rsidRPr="003043C8" w:rsidRDefault="003043C8" w:rsidP="003043C8">
      <w:pPr>
        <w:spacing w:after="0" w:line="360" w:lineRule="auto"/>
        <w:ind w:firstLine="567"/>
        <w:jc w:val="both"/>
        <w:rPr>
          <w:rFonts w:ascii="Times New Roman" w:hAnsi="Times New Roman"/>
          <w:sz w:val="28"/>
          <w:szCs w:val="28"/>
          <w:lang w:val="uk-UA"/>
        </w:rPr>
      </w:pPr>
      <w:r w:rsidRPr="003043C8">
        <w:rPr>
          <w:rFonts w:ascii="Times New Roman" w:hAnsi="Times New Roman"/>
          <w:sz w:val="28"/>
          <w:szCs w:val="28"/>
          <w:lang w:val="uk-UA"/>
        </w:rPr>
        <w:t>Тому суспільство не може пізнати себе, не пізнавши закономірностей свого дитинства. Виховний вплив світу дорослих, вписуючись у певний соціальний, культурний та історичний контексти, формує свою педагогічну парадигму дитинства – сукупність характерних для суспільства на певному історичному етапі установок, цінностей, шляхів і механізмів їх реалізації в галузі педагогічної підтримки, освіти і виховання дітей. Культурно-етнографічні дані дозволили зробити висновок про те, що з ускладненням соціальної структури суспільства пов’язаний зміст дитинства, його фактична тривалість і виділення зі світу дорослих. Специфічною особливістю дитинства є багатоканальний уплив усієї системи суспільних і гуманітарних наук, що збагачує теорію дитинства і одночасно ускладнює розробку єдиних загальнометодологічних установок і принципів для цілісного його вивчення [2].</w:t>
      </w:r>
      <w:r w:rsidRPr="003043C8">
        <w:rPr>
          <w:rFonts w:ascii="Times New Roman" w:hAnsi="Times New Roman"/>
          <w:sz w:val="28"/>
          <w:szCs w:val="28"/>
          <w:highlight w:val="yellow"/>
          <w:shd w:val="clear" w:color="auto" w:fill="FFFFFF"/>
          <w:lang w:val="uk-UA"/>
        </w:rPr>
        <w:t xml:space="preserve"> </w:t>
      </w:r>
    </w:p>
    <w:p w:rsidR="003043C8" w:rsidRPr="003043C8" w:rsidRDefault="003043C8" w:rsidP="003043C8">
      <w:pPr>
        <w:tabs>
          <w:tab w:val="left" w:pos="567"/>
        </w:tabs>
        <w:autoSpaceDE w:val="0"/>
        <w:autoSpaceDN w:val="0"/>
        <w:adjustRightInd w:val="0"/>
        <w:spacing w:after="0" w:line="360" w:lineRule="auto"/>
        <w:ind w:firstLine="567"/>
        <w:jc w:val="both"/>
        <w:rPr>
          <w:rFonts w:ascii="Times New Roman" w:hAnsi="Times New Roman"/>
          <w:i/>
          <w:iCs/>
          <w:sz w:val="28"/>
          <w:szCs w:val="28"/>
          <w:lang w:val="uk-UA"/>
        </w:rPr>
      </w:pPr>
      <w:r w:rsidRPr="003043C8">
        <w:rPr>
          <w:rFonts w:ascii="Times New Roman" w:hAnsi="Times New Roman"/>
          <w:sz w:val="28"/>
          <w:szCs w:val="28"/>
          <w:lang w:val="uk-UA"/>
        </w:rPr>
        <w:t xml:space="preserve">У 1960 р. було опубліковано працю відомого історика, педагога Філіпа </w:t>
      </w:r>
      <w:proofErr w:type="spellStart"/>
      <w:r w:rsidRPr="003043C8">
        <w:rPr>
          <w:rFonts w:ascii="Times New Roman" w:hAnsi="Times New Roman"/>
          <w:sz w:val="28"/>
          <w:szCs w:val="28"/>
          <w:lang w:val="uk-UA"/>
        </w:rPr>
        <w:t>Арієса</w:t>
      </w:r>
      <w:proofErr w:type="spellEnd"/>
      <w:r w:rsidRPr="003043C8">
        <w:rPr>
          <w:rFonts w:ascii="Times New Roman" w:hAnsi="Times New Roman"/>
          <w:sz w:val="28"/>
          <w:szCs w:val="28"/>
          <w:lang w:val="uk-UA"/>
        </w:rPr>
        <w:t xml:space="preserve"> «Історія дитинства. Дитина і сімейне виховання в давні часи». Автор першим зробив висновок про</w:t>
      </w:r>
      <w:r w:rsidRPr="003043C8">
        <w:rPr>
          <w:rFonts w:ascii="Times New Roman" w:hAnsi="Times New Roman"/>
          <w:i/>
          <w:iCs/>
          <w:sz w:val="28"/>
          <w:szCs w:val="28"/>
          <w:lang w:val="uk-UA"/>
        </w:rPr>
        <w:t xml:space="preserve"> </w:t>
      </w:r>
      <w:r w:rsidRPr="003043C8">
        <w:rPr>
          <w:rFonts w:ascii="Times New Roman" w:hAnsi="Times New Roman"/>
          <w:sz w:val="28"/>
          <w:szCs w:val="28"/>
          <w:lang w:val="uk-UA"/>
        </w:rPr>
        <w:t>те, що категорія дитинства має не лише біологічний (природний) характер, але й суспільний</w:t>
      </w:r>
      <w:r w:rsidRPr="003043C8">
        <w:rPr>
          <w:rFonts w:ascii="Times New Roman" w:hAnsi="Times New Roman"/>
          <w:i/>
          <w:iCs/>
          <w:sz w:val="28"/>
          <w:szCs w:val="28"/>
          <w:lang w:val="uk-UA"/>
        </w:rPr>
        <w:t xml:space="preserve"> </w:t>
      </w:r>
      <w:r w:rsidRPr="003043C8">
        <w:rPr>
          <w:rFonts w:ascii="Times New Roman" w:hAnsi="Times New Roman"/>
          <w:sz w:val="28"/>
          <w:szCs w:val="28"/>
          <w:lang w:val="uk-UA"/>
        </w:rPr>
        <w:t>та історичний. У своїй праці він доводить, що підходи до трактування дітей були різними в різні історичні періоди, відповідно змінним ставало і поняття дитинства. Ф. </w:t>
      </w:r>
      <w:proofErr w:type="spellStart"/>
      <w:r w:rsidRPr="003043C8">
        <w:rPr>
          <w:rFonts w:ascii="Times New Roman" w:hAnsi="Times New Roman"/>
          <w:sz w:val="28"/>
          <w:szCs w:val="28"/>
          <w:lang w:val="uk-UA"/>
        </w:rPr>
        <w:t>Арієс</w:t>
      </w:r>
      <w:proofErr w:type="spellEnd"/>
      <w:r w:rsidRPr="003043C8">
        <w:rPr>
          <w:rFonts w:ascii="Times New Roman" w:hAnsi="Times New Roman"/>
          <w:sz w:val="28"/>
          <w:szCs w:val="28"/>
          <w:lang w:val="uk-UA"/>
        </w:rPr>
        <w:t xml:space="preserve"> вважав, що в середні віки між дорослими та дітьми не робили великої різниці. Дітей частіше трактували як малих дорослих (у розумінні фізичного розвитку, а не формування окремої особистості, яка творила особливу суспільну (вікову) групу</w:t>
      </w:r>
      <w:r w:rsidRPr="00A9575C">
        <w:rPr>
          <w:rFonts w:ascii="Times New Roman" w:hAnsi="Times New Roman"/>
          <w:sz w:val="28"/>
          <w:szCs w:val="28"/>
          <w:lang w:val="uk-UA"/>
        </w:rPr>
        <w:t>) [</w:t>
      </w:r>
      <w:r w:rsidR="00A9575C" w:rsidRPr="00A9575C">
        <w:rPr>
          <w:rFonts w:ascii="Times New Roman" w:hAnsi="Times New Roman"/>
          <w:sz w:val="28"/>
          <w:szCs w:val="28"/>
          <w:lang w:val="uk-UA"/>
        </w:rPr>
        <w:t>20</w:t>
      </w:r>
      <w:r w:rsidRPr="00A9575C">
        <w:rPr>
          <w:rFonts w:ascii="Times New Roman" w:hAnsi="Times New Roman"/>
          <w:sz w:val="28"/>
          <w:szCs w:val="28"/>
          <w:lang w:val="uk-UA"/>
        </w:rPr>
        <w:t>].</w:t>
      </w:r>
      <w:r w:rsidRPr="003043C8">
        <w:rPr>
          <w:rFonts w:ascii="Times New Roman" w:hAnsi="Times New Roman"/>
          <w:sz w:val="28"/>
          <w:szCs w:val="28"/>
          <w:lang w:val="uk-UA"/>
        </w:rPr>
        <w:t xml:space="preserve"> </w:t>
      </w:r>
    </w:p>
    <w:p w:rsidR="003043C8" w:rsidRPr="003043C8" w:rsidRDefault="003043C8" w:rsidP="003043C8">
      <w:pPr>
        <w:autoSpaceDE w:val="0"/>
        <w:autoSpaceDN w:val="0"/>
        <w:adjustRightInd w:val="0"/>
        <w:spacing w:after="0" w:line="360" w:lineRule="auto"/>
        <w:ind w:firstLine="567"/>
        <w:jc w:val="both"/>
        <w:rPr>
          <w:rFonts w:ascii="Times New Roman" w:hAnsi="Times New Roman"/>
          <w:sz w:val="28"/>
          <w:szCs w:val="28"/>
          <w:lang w:val="uk-UA"/>
        </w:rPr>
      </w:pPr>
      <w:r w:rsidRPr="003043C8">
        <w:rPr>
          <w:rFonts w:ascii="Times New Roman" w:hAnsi="Times New Roman"/>
          <w:sz w:val="28"/>
          <w:szCs w:val="28"/>
          <w:lang w:val="uk-UA"/>
        </w:rPr>
        <w:t>Ґрунтовне визначення категорії «дитинство» дає А. </w:t>
      </w:r>
      <w:proofErr w:type="spellStart"/>
      <w:r w:rsidRPr="003043C8">
        <w:rPr>
          <w:rFonts w:ascii="Times New Roman" w:hAnsi="Times New Roman"/>
          <w:sz w:val="28"/>
          <w:szCs w:val="28"/>
          <w:lang w:val="uk-UA"/>
        </w:rPr>
        <w:t>Богуш</w:t>
      </w:r>
      <w:proofErr w:type="spellEnd"/>
      <w:r w:rsidRPr="003043C8">
        <w:rPr>
          <w:rFonts w:ascii="Times New Roman" w:hAnsi="Times New Roman"/>
          <w:sz w:val="28"/>
          <w:szCs w:val="28"/>
          <w:lang w:val="uk-UA"/>
        </w:rPr>
        <w:t xml:space="preserve">: «Дитинство – це період народження і становлення особистості з її майбутніми духовними і моральними цінностями, період пізнання соціуму і її величності Людини; відкриття дитиною царини життя на планеті Земля в усьому його розмаїтті, з усіма позитивними і негативними проявами; це перші кроки навчання; це жадоба </w:t>
      </w:r>
      <w:r w:rsidRPr="003043C8">
        <w:rPr>
          <w:rFonts w:ascii="Times New Roman" w:hAnsi="Times New Roman"/>
          <w:sz w:val="28"/>
          <w:szCs w:val="28"/>
          <w:lang w:val="uk-UA"/>
        </w:rPr>
        <w:lastRenderedPageBreak/>
        <w:t>знань, це перші радощі, перші розчарування і перші сльози... Це нарешті фундамент становлення громадянина і патріота своєї країни» [</w:t>
      </w:r>
      <w:r w:rsidR="00344098">
        <w:rPr>
          <w:rFonts w:ascii="Times New Roman" w:hAnsi="Times New Roman"/>
          <w:sz w:val="28"/>
          <w:szCs w:val="28"/>
          <w:lang w:val="uk-UA"/>
        </w:rPr>
        <w:t>5</w:t>
      </w:r>
      <w:r w:rsidRPr="003043C8">
        <w:rPr>
          <w:rFonts w:ascii="Times New Roman" w:hAnsi="Times New Roman"/>
          <w:sz w:val="28"/>
          <w:szCs w:val="28"/>
          <w:lang w:val="uk-UA"/>
        </w:rPr>
        <w:t>, с. 92].</w:t>
      </w:r>
      <w:r w:rsidRPr="003043C8">
        <w:rPr>
          <w:rFonts w:ascii="Times New Roman" w:hAnsi="Times New Roman"/>
          <w:sz w:val="28"/>
          <w:szCs w:val="28"/>
          <w:highlight w:val="yellow"/>
          <w:lang w:val="uk-UA"/>
        </w:rPr>
        <w:t xml:space="preserve"> </w:t>
      </w:r>
    </w:p>
    <w:p w:rsidR="003043C8" w:rsidRPr="00576D6F" w:rsidRDefault="003043C8" w:rsidP="003043C8">
      <w:pPr>
        <w:spacing w:after="0" w:line="360" w:lineRule="auto"/>
        <w:ind w:firstLine="708"/>
        <w:jc w:val="both"/>
        <w:rPr>
          <w:rFonts w:ascii="Times New Roman" w:hAnsi="Times New Roman"/>
          <w:b/>
          <w:sz w:val="28"/>
          <w:szCs w:val="28"/>
        </w:rPr>
      </w:pPr>
      <w:r w:rsidRPr="003043C8">
        <w:rPr>
          <w:rFonts w:ascii="Times New Roman" w:hAnsi="Times New Roman"/>
          <w:sz w:val="28"/>
          <w:szCs w:val="28"/>
          <w:lang w:val="uk-UA"/>
        </w:rPr>
        <w:t>Ключового значення дошкільному дитинству надає І. </w:t>
      </w:r>
      <w:proofErr w:type="spellStart"/>
      <w:r w:rsidRPr="003043C8">
        <w:rPr>
          <w:rFonts w:ascii="Times New Roman" w:hAnsi="Times New Roman"/>
          <w:sz w:val="28"/>
          <w:szCs w:val="28"/>
          <w:lang w:val="uk-UA"/>
        </w:rPr>
        <w:t>Бех</w:t>
      </w:r>
      <w:proofErr w:type="spellEnd"/>
      <w:r w:rsidRPr="003043C8">
        <w:rPr>
          <w:rFonts w:ascii="Times New Roman" w:hAnsi="Times New Roman"/>
          <w:sz w:val="28"/>
          <w:szCs w:val="28"/>
          <w:lang w:val="uk-UA"/>
        </w:rPr>
        <w:t xml:space="preserve">. Науковець стверджує, що найістотнішим фактором, який зумовлює нові цілі, функції, дидактичні принципи й педагогічні технології, стає нова соціокультурна ситуація і суспільні вимоги до індивіда, якому доведеться функціонувати в їх системі. </w:t>
      </w:r>
      <w:r w:rsidR="00AE0A30">
        <w:rPr>
          <w:rFonts w:ascii="Times New Roman" w:hAnsi="Times New Roman"/>
          <w:sz w:val="28"/>
          <w:szCs w:val="28"/>
          <w:lang w:val="uk-UA"/>
        </w:rPr>
        <w:t>[</w:t>
      </w:r>
      <w:r w:rsidR="00344098">
        <w:rPr>
          <w:rFonts w:ascii="Times New Roman" w:hAnsi="Times New Roman"/>
          <w:sz w:val="28"/>
          <w:szCs w:val="28"/>
          <w:lang w:val="uk-UA"/>
        </w:rPr>
        <w:t>3</w:t>
      </w:r>
      <w:r w:rsidR="00AE0A30">
        <w:rPr>
          <w:rFonts w:ascii="Times New Roman" w:hAnsi="Times New Roman"/>
          <w:sz w:val="28"/>
          <w:szCs w:val="28"/>
          <w:lang w:val="uk-UA"/>
        </w:rPr>
        <w:t>, с. 5</w:t>
      </w:r>
      <w:r w:rsidRPr="003043C8">
        <w:rPr>
          <w:rFonts w:ascii="Times New Roman" w:hAnsi="Times New Roman"/>
          <w:sz w:val="28"/>
          <w:szCs w:val="28"/>
          <w:lang w:val="uk-UA"/>
        </w:rPr>
        <w:t xml:space="preserve">]. </w:t>
      </w:r>
    </w:p>
    <w:p w:rsidR="00DA7428" w:rsidRDefault="004859AC" w:rsidP="004859AC">
      <w:pPr>
        <w:spacing w:after="0" w:line="360" w:lineRule="auto"/>
        <w:ind w:firstLine="709"/>
        <w:jc w:val="both"/>
        <w:rPr>
          <w:rFonts w:ascii="Times New Roman" w:hAnsi="Times New Roman"/>
          <w:sz w:val="28"/>
          <w:szCs w:val="28"/>
          <w:lang w:val="uk-UA"/>
        </w:rPr>
      </w:pPr>
      <w:r w:rsidRPr="004859AC">
        <w:rPr>
          <w:rFonts w:ascii="Times New Roman" w:hAnsi="Times New Roman"/>
          <w:sz w:val="28"/>
          <w:szCs w:val="28"/>
          <w:lang w:val="uk-UA"/>
        </w:rPr>
        <w:t>Останнім часом на державному й міжнародному рівнях відбувається зміцнення статусу дитинства в інформаційному суспільстві, що засвідчує підвищену увагу науковців до дитячої субкультури [</w:t>
      </w:r>
      <w:r w:rsidR="00344098">
        <w:rPr>
          <w:rFonts w:ascii="Times New Roman" w:hAnsi="Times New Roman"/>
          <w:sz w:val="28"/>
          <w:szCs w:val="28"/>
          <w:lang w:val="uk-UA"/>
        </w:rPr>
        <w:t>9</w:t>
      </w:r>
      <w:r w:rsidRPr="004859AC">
        <w:rPr>
          <w:rFonts w:ascii="Times New Roman" w:hAnsi="Times New Roman"/>
          <w:sz w:val="28"/>
          <w:szCs w:val="28"/>
          <w:lang w:val="uk-UA"/>
        </w:rPr>
        <w:t>, с. 5].</w:t>
      </w:r>
    </w:p>
    <w:p w:rsidR="004859AC" w:rsidRPr="00AE0A30" w:rsidRDefault="004859AC" w:rsidP="004859AC">
      <w:pPr>
        <w:spacing w:after="0" w:line="360" w:lineRule="auto"/>
        <w:ind w:firstLine="708"/>
        <w:jc w:val="both"/>
        <w:rPr>
          <w:rFonts w:ascii="Times New Roman" w:hAnsi="Times New Roman"/>
          <w:sz w:val="28"/>
          <w:szCs w:val="28"/>
          <w:lang w:val="uk-UA"/>
        </w:rPr>
      </w:pPr>
      <w:r w:rsidRPr="00AE0A30">
        <w:rPr>
          <w:rFonts w:ascii="Times New Roman" w:hAnsi="Times New Roman"/>
          <w:sz w:val="28"/>
          <w:szCs w:val="28"/>
          <w:lang w:val="uk-UA"/>
        </w:rPr>
        <w:t>Учені (А. </w:t>
      </w:r>
      <w:proofErr w:type="spellStart"/>
      <w:r w:rsidRPr="00AE0A30">
        <w:rPr>
          <w:rFonts w:ascii="Times New Roman" w:hAnsi="Times New Roman"/>
          <w:sz w:val="28"/>
          <w:szCs w:val="28"/>
          <w:lang w:val="uk-UA"/>
        </w:rPr>
        <w:t>Богуш</w:t>
      </w:r>
      <w:proofErr w:type="spellEnd"/>
      <w:r w:rsidRPr="00AE0A30">
        <w:rPr>
          <w:rFonts w:ascii="Times New Roman" w:hAnsi="Times New Roman"/>
          <w:sz w:val="28"/>
          <w:szCs w:val="28"/>
          <w:lang w:val="uk-UA"/>
        </w:rPr>
        <w:t>, Л. Варяниця, Н. Гавриш, С. Курінна</w:t>
      </w:r>
      <w:r w:rsidRPr="00AE0A30">
        <w:rPr>
          <w:rFonts w:ascii="Times New Roman" w:hAnsi="Times New Roman"/>
          <w:sz w:val="28"/>
          <w:szCs w:val="28"/>
          <w:lang w:val="uk-UA"/>
        </w:rPr>
        <w:t xml:space="preserve">) </w:t>
      </w:r>
      <w:r w:rsidRPr="00AE0A30">
        <w:rPr>
          <w:rFonts w:ascii="Times New Roman" w:hAnsi="Times New Roman"/>
          <w:sz w:val="28"/>
          <w:szCs w:val="28"/>
          <w:lang w:val="uk-UA"/>
        </w:rPr>
        <w:t>відзначають, що входження дитини у світ дорослої культури має діалектичний характер. З одного боку, дитина є об’єктом загальнокультурного впливу, своєрідним акумулятором культурних надбань, з іншого боку, дитина – суб’єкт загальнокультурного процесу, що створює власний світ культури, тобто дитячу субкультуру [</w:t>
      </w:r>
      <w:r w:rsidR="00344098">
        <w:rPr>
          <w:rFonts w:ascii="Times New Roman" w:hAnsi="Times New Roman"/>
          <w:sz w:val="28"/>
          <w:szCs w:val="28"/>
          <w:lang w:val="uk-UA"/>
        </w:rPr>
        <w:t>9</w:t>
      </w:r>
      <w:r w:rsidRPr="00AE0A30">
        <w:rPr>
          <w:rFonts w:ascii="Times New Roman" w:hAnsi="Times New Roman"/>
          <w:sz w:val="28"/>
          <w:szCs w:val="28"/>
          <w:lang w:val="uk-UA"/>
        </w:rPr>
        <w:t>, с. 104].</w:t>
      </w:r>
      <w:r w:rsidRPr="00AE0A30">
        <w:rPr>
          <w:rFonts w:ascii="Times New Roman" w:hAnsi="Times New Roman"/>
          <w:sz w:val="28"/>
          <w:szCs w:val="28"/>
          <w:highlight w:val="lightGray"/>
          <w:lang w:val="uk-UA"/>
        </w:rPr>
        <w:t xml:space="preserve"> </w:t>
      </w:r>
    </w:p>
    <w:p w:rsidR="004859AC" w:rsidRPr="00AE0A30" w:rsidRDefault="004859AC" w:rsidP="004859AC">
      <w:pPr>
        <w:spacing w:after="0" w:line="360" w:lineRule="auto"/>
        <w:ind w:firstLine="709"/>
        <w:jc w:val="both"/>
        <w:rPr>
          <w:rFonts w:ascii="Times New Roman" w:hAnsi="Times New Roman"/>
          <w:sz w:val="28"/>
          <w:szCs w:val="28"/>
          <w:lang w:val="uk-UA"/>
        </w:rPr>
      </w:pPr>
      <w:r w:rsidRPr="00AE0A30">
        <w:rPr>
          <w:rFonts w:ascii="Times New Roman" w:hAnsi="Times New Roman"/>
          <w:sz w:val="28"/>
          <w:szCs w:val="28"/>
          <w:lang w:val="uk-UA"/>
        </w:rPr>
        <w:t>Дитяча субкультура – явище специфічне, що існує паралельно з формально основним життям дітей зі своїми традиціями, цінностями, нормами, лексикою, територією, атрибутами і є формою опанування життєвого простору, апробації власних сил, освоєння меж дозволеного. Вона відтворюється з кожним новим</w:t>
      </w:r>
      <w:r w:rsidRPr="00576D6F">
        <w:rPr>
          <w:rFonts w:ascii="Times New Roman" w:hAnsi="Times New Roman"/>
          <w:sz w:val="28"/>
          <w:szCs w:val="28"/>
        </w:rPr>
        <w:t xml:space="preserve"> </w:t>
      </w:r>
      <w:r w:rsidRPr="00AE0A30">
        <w:rPr>
          <w:rFonts w:ascii="Times New Roman" w:hAnsi="Times New Roman"/>
          <w:sz w:val="28"/>
          <w:szCs w:val="28"/>
          <w:lang w:val="uk-UA"/>
        </w:rPr>
        <w:t>поколінням, при цьому зберігається своя специфіка й оновлюється атрибутика</w:t>
      </w:r>
      <w:r w:rsidR="00AE0A30">
        <w:rPr>
          <w:rFonts w:ascii="Times New Roman" w:hAnsi="Times New Roman"/>
          <w:sz w:val="28"/>
          <w:szCs w:val="28"/>
          <w:lang w:val="uk-UA"/>
        </w:rPr>
        <w:t>.</w:t>
      </w:r>
    </w:p>
    <w:p w:rsidR="004859AC" w:rsidRPr="00AE0A30" w:rsidRDefault="004859AC" w:rsidP="004859AC">
      <w:pPr>
        <w:spacing w:after="0" w:line="360" w:lineRule="auto"/>
        <w:ind w:firstLine="709"/>
        <w:jc w:val="both"/>
        <w:rPr>
          <w:rFonts w:ascii="Times New Roman" w:hAnsi="Times New Roman"/>
          <w:sz w:val="28"/>
          <w:szCs w:val="28"/>
          <w:lang w:val="uk-UA"/>
        </w:rPr>
      </w:pPr>
      <w:r w:rsidRPr="00AE0A30">
        <w:rPr>
          <w:rFonts w:ascii="Times New Roman" w:hAnsi="Times New Roman"/>
          <w:sz w:val="28"/>
          <w:szCs w:val="28"/>
          <w:lang w:val="uk-UA"/>
        </w:rPr>
        <w:t xml:space="preserve">Л. Варяниця зауважує, що дитяча субкультура, з одного боку, репрезентує й трансформує кожному новому поколінню дітей соціально-культурні здобутки нації та людства в цілому (фольклор, гумор, мову, естетичні та релігійні уявлення, моральні норми тощо), з іншого – у дитячій субкультурі відбивається все, що створюється самою спільнотою дітей у кожній конкретно історичній ситуації (мова, мода, іграшки, ігри, гумор, дитячий «правовий» кодекс тощо), тобто це осередок для розвитку особистості, її поле насичене всім необхідним для цього процесу. Кожна дитина збагачує загальний простір дитячої субкультури особистісними здобутками, настановами, принципами, традиціями, </w:t>
      </w:r>
      <w:r w:rsidRPr="00AE0A30">
        <w:rPr>
          <w:rFonts w:ascii="Times New Roman" w:hAnsi="Times New Roman"/>
          <w:sz w:val="28"/>
          <w:szCs w:val="28"/>
          <w:lang w:val="uk-UA"/>
        </w:rPr>
        <w:lastRenderedPageBreak/>
        <w:t>які вона виносить із своєї сім’ї а отже, вона є агентом соціалізації особистості дитини–дошкільника [</w:t>
      </w:r>
      <w:r w:rsidR="00344098">
        <w:rPr>
          <w:rFonts w:ascii="Times New Roman" w:hAnsi="Times New Roman"/>
          <w:sz w:val="28"/>
          <w:szCs w:val="28"/>
          <w:lang w:val="uk-UA"/>
        </w:rPr>
        <w:t>6</w:t>
      </w:r>
      <w:r w:rsidRPr="00AE0A30">
        <w:rPr>
          <w:rFonts w:ascii="Times New Roman" w:hAnsi="Times New Roman"/>
          <w:sz w:val="28"/>
          <w:szCs w:val="28"/>
          <w:lang w:val="uk-UA"/>
        </w:rPr>
        <w:t>, с. 11].</w:t>
      </w:r>
    </w:p>
    <w:p w:rsidR="004859AC" w:rsidRPr="00AE0A30" w:rsidRDefault="004859AC" w:rsidP="004859AC">
      <w:pPr>
        <w:spacing w:after="0" w:line="360" w:lineRule="auto"/>
        <w:ind w:firstLine="709"/>
        <w:jc w:val="both"/>
        <w:rPr>
          <w:rFonts w:ascii="Times New Roman" w:hAnsi="Times New Roman"/>
          <w:sz w:val="28"/>
          <w:szCs w:val="28"/>
          <w:lang w:val="uk-UA"/>
        </w:rPr>
      </w:pPr>
      <w:r w:rsidRPr="00AE0A30">
        <w:rPr>
          <w:rFonts w:ascii="Times New Roman" w:hAnsi="Times New Roman"/>
          <w:sz w:val="28"/>
          <w:szCs w:val="28"/>
          <w:lang w:val="uk-UA"/>
        </w:rPr>
        <w:t>Слушною є думка О. Мудрика про те, що бажаними носіями субкультури стають джерела інформації (ЗМІ), які за своїм значенням утворюють таку ієрархію: канали міжособистісної комунікації; газети, журнали, передачі радіо, ТБ, сайти в Інтернеті, розраховані на носіїв певної субкультури; переважно окремі програми чи передачі радіо і телебачення, конкретні вибірки газет та журналів. Інформація, яку отримують із джерел, є підібраною, трансформованою та сприйнятою відповідно до характерних для субкультури ціннісних орієнтацій, які загалом визначають зміст спілкування її носіїв [</w:t>
      </w:r>
      <w:r w:rsidR="00344098">
        <w:rPr>
          <w:rFonts w:ascii="Times New Roman" w:hAnsi="Times New Roman"/>
          <w:sz w:val="28"/>
          <w:szCs w:val="28"/>
          <w:lang w:val="uk-UA"/>
        </w:rPr>
        <w:t>14</w:t>
      </w:r>
      <w:r w:rsidRPr="00AE0A30">
        <w:rPr>
          <w:rFonts w:ascii="Times New Roman" w:hAnsi="Times New Roman"/>
          <w:sz w:val="28"/>
          <w:szCs w:val="28"/>
          <w:lang w:val="uk-UA"/>
        </w:rPr>
        <w:t>].</w:t>
      </w:r>
      <w:r w:rsidRPr="00AE0A30">
        <w:rPr>
          <w:sz w:val="24"/>
          <w:lang w:val="uk-UA"/>
        </w:rPr>
        <w:t xml:space="preserve"> </w:t>
      </w:r>
    </w:p>
    <w:p w:rsidR="004859AC" w:rsidRPr="00AE0A30" w:rsidRDefault="004859AC" w:rsidP="004859AC">
      <w:pPr>
        <w:spacing w:after="0" w:line="360" w:lineRule="auto"/>
        <w:ind w:firstLine="567"/>
        <w:jc w:val="both"/>
        <w:rPr>
          <w:rFonts w:ascii="Times New Roman" w:hAnsi="Times New Roman"/>
          <w:sz w:val="28"/>
          <w:szCs w:val="28"/>
          <w:lang w:val="uk-UA"/>
        </w:rPr>
      </w:pPr>
      <w:r w:rsidRPr="00AE0A30">
        <w:rPr>
          <w:rFonts w:ascii="Times New Roman" w:hAnsi="Times New Roman"/>
          <w:sz w:val="28"/>
          <w:szCs w:val="28"/>
          <w:lang w:val="uk-UA"/>
        </w:rPr>
        <w:t xml:space="preserve">О. Куценко звертає увагу на те, що сучасне суспільство є </w:t>
      </w:r>
      <w:proofErr w:type="spellStart"/>
      <w:r w:rsidRPr="00AE0A30">
        <w:rPr>
          <w:rFonts w:ascii="Times New Roman" w:hAnsi="Times New Roman"/>
          <w:sz w:val="28"/>
          <w:szCs w:val="28"/>
          <w:lang w:val="uk-UA"/>
        </w:rPr>
        <w:t>медіанасиченим</w:t>
      </w:r>
      <w:proofErr w:type="spellEnd"/>
      <w:r w:rsidRPr="00AE0A30">
        <w:rPr>
          <w:rFonts w:ascii="Times New Roman" w:hAnsi="Times New Roman"/>
          <w:sz w:val="28"/>
          <w:szCs w:val="28"/>
          <w:lang w:val="uk-UA"/>
        </w:rPr>
        <w:t>. Зайнявши гармонійне місце в дитячій субкультурі, інформаційні технології мають стати етапом соціалізації дитини і провідником у світ «дорослих» цінностей [</w:t>
      </w:r>
      <w:r w:rsidR="00344098">
        <w:rPr>
          <w:rFonts w:ascii="Times New Roman" w:hAnsi="Times New Roman"/>
          <w:sz w:val="28"/>
          <w:szCs w:val="28"/>
          <w:lang w:val="uk-UA"/>
        </w:rPr>
        <w:t>8</w:t>
      </w:r>
      <w:r w:rsidRPr="00AE0A30">
        <w:rPr>
          <w:rFonts w:ascii="Times New Roman" w:hAnsi="Times New Roman"/>
          <w:sz w:val="28"/>
          <w:szCs w:val="28"/>
          <w:lang w:val="uk-UA"/>
        </w:rPr>
        <w:t xml:space="preserve"> с. 68].</w:t>
      </w:r>
      <w:r w:rsidRPr="00AE0A30">
        <w:rPr>
          <w:rFonts w:ascii="Times New Roman" w:hAnsi="Times New Roman"/>
          <w:sz w:val="28"/>
          <w:szCs w:val="28"/>
          <w:highlight w:val="lightGray"/>
          <w:lang w:val="uk-UA"/>
        </w:rPr>
        <w:t xml:space="preserve"> </w:t>
      </w:r>
    </w:p>
    <w:p w:rsidR="004859AC" w:rsidRPr="00AE0A30" w:rsidRDefault="004859AC" w:rsidP="004859AC">
      <w:pPr>
        <w:autoSpaceDE w:val="0"/>
        <w:autoSpaceDN w:val="0"/>
        <w:adjustRightInd w:val="0"/>
        <w:spacing w:after="0" w:line="360" w:lineRule="auto"/>
        <w:ind w:firstLine="709"/>
        <w:jc w:val="both"/>
        <w:rPr>
          <w:rFonts w:ascii="Times New Roman" w:hAnsi="Times New Roman"/>
          <w:sz w:val="28"/>
          <w:szCs w:val="28"/>
          <w:lang w:val="uk-UA"/>
        </w:rPr>
      </w:pPr>
      <w:r w:rsidRPr="00AE0A30">
        <w:rPr>
          <w:rFonts w:ascii="Times New Roman" w:eastAsia="TimesNewRoman" w:hAnsi="Times New Roman"/>
          <w:sz w:val="28"/>
          <w:szCs w:val="28"/>
          <w:lang w:val="uk-UA"/>
        </w:rPr>
        <w:t>Сучасний стан вивчення проблеми становлення особистості дошкільника</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та впливу інформаційних технологій на цей процес досліджують науковці І. </w:t>
      </w:r>
      <w:proofErr w:type="spellStart"/>
      <w:r w:rsidRPr="00AE0A30">
        <w:rPr>
          <w:rFonts w:ascii="Times New Roman" w:eastAsia="TimesNewRoman" w:hAnsi="Times New Roman"/>
          <w:sz w:val="28"/>
          <w:szCs w:val="28"/>
          <w:lang w:val="uk-UA"/>
        </w:rPr>
        <w:t>Бех</w:t>
      </w:r>
      <w:proofErr w:type="spellEnd"/>
      <w:r w:rsidRPr="00AE0A30">
        <w:rPr>
          <w:rFonts w:ascii="Times New Roman" w:eastAsia="TimesNewRoman" w:hAnsi="Times New Roman"/>
          <w:sz w:val="28"/>
          <w:szCs w:val="28"/>
          <w:lang w:val="uk-UA"/>
        </w:rPr>
        <w:t>, Г. </w:t>
      </w:r>
      <w:proofErr w:type="spellStart"/>
      <w:r w:rsidRPr="00AE0A30">
        <w:rPr>
          <w:rFonts w:ascii="Times New Roman" w:eastAsia="TimesNewRoman" w:hAnsi="Times New Roman"/>
          <w:sz w:val="28"/>
          <w:szCs w:val="28"/>
          <w:lang w:val="uk-UA"/>
        </w:rPr>
        <w:t>Васянович</w:t>
      </w:r>
      <w:proofErr w:type="spellEnd"/>
      <w:r w:rsidRPr="00AE0A30">
        <w:rPr>
          <w:rFonts w:ascii="Times New Roman" w:eastAsia="TimesNewRoman" w:hAnsi="Times New Roman"/>
          <w:sz w:val="28"/>
          <w:szCs w:val="28"/>
          <w:lang w:val="uk-UA"/>
        </w:rPr>
        <w:t>, Н. Волкова, О. </w:t>
      </w:r>
      <w:proofErr w:type="spellStart"/>
      <w:r w:rsidRPr="00AE0A30">
        <w:rPr>
          <w:rFonts w:ascii="Times New Roman" w:eastAsia="TimesNewRoman" w:hAnsi="Times New Roman"/>
          <w:sz w:val="28"/>
          <w:szCs w:val="28"/>
          <w:lang w:val="uk-UA"/>
        </w:rPr>
        <w:t>Козлюк</w:t>
      </w:r>
      <w:proofErr w:type="spellEnd"/>
      <w:r w:rsidRPr="00AE0A30">
        <w:rPr>
          <w:rFonts w:ascii="Times New Roman" w:eastAsia="TimesNewRoman" w:hAnsi="Times New Roman"/>
          <w:sz w:val="28"/>
          <w:szCs w:val="28"/>
          <w:lang w:val="uk-UA"/>
        </w:rPr>
        <w:t>, Л. </w:t>
      </w:r>
      <w:proofErr w:type="spellStart"/>
      <w:r w:rsidRPr="00AE0A30">
        <w:rPr>
          <w:rFonts w:ascii="Times New Roman" w:eastAsia="TimesNewRoman" w:hAnsi="Times New Roman"/>
          <w:sz w:val="28"/>
          <w:szCs w:val="28"/>
          <w:lang w:val="uk-UA"/>
        </w:rPr>
        <w:t>Кулагіна</w:t>
      </w:r>
      <w:proofErr w:type="spellEnd"/>
      <w:r w:rsidRPr="00AE0A30">
        <w:rPr>
          <w:rFonts w:ascii="Times New Roman" w:eastAsia="TimesNewRoman" w:hAnsi="Times New Roman"/>
          <w:sz w:val="28"/>
          <w:szCs w:val="28"/>
          <w:lang w:val="uk-UA"/>
        </w:rPr>
        <w:t>,</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О. </w:t>
      </w:r>
      <w:proofErr w:type="spellStart"/>
      <w:r w:rsidRPr="00AE0A30">
        <w:rPr>
          <w:rFonts w:ascii="Times New Roman" w:eastAsia="TimesNewRoman" w:hAnsi="Times New Roman"/>
          <w:sz w:val="28"/>
          <w:szCs w:val="28"/>
          <w:lang w:val="uk-UA"/>
        </w:rPr>
        <w:t>Невмержицька</w:t>
      </w:r>
      <w:proofErr w:type="spellEnd"/>
      <w:r w:rsidR="00AE0A30">
        <w:rPr>
          <w:rFonts w:ascii="Times New Roman" w:eastAsia="TimesNewRoman" w:hAnsi="Times New Roman"/>
          <w:sz w:val="28"/>
          <w:szCs w:val="28"/>
          <w:lang w:val="uk-UA"/>
        </w:rPr>
        <w:t xml:space="preserve"> та інші</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вплив медіа на особистість дитини</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розглядають учені А. Гриценко, В. Клименко, Л. </w:t>
      </w:r>
      <w:proofErr w:type="spellStart"/>
      <w:r w:rsidRPr="00AE0A30">
        <w:rPr>
          <w:rFonts w:ascii="Times New Roman" w:eastAsia="TimesNewRoman" w:hAnsi="Times New Roman"/>
          <w:sz w:val="28"/>
          <w:szCs w:val="28"/>
          <w:lang w:val="uk-UA"/>
        </w:rPr>
        <w:t>Кулагіна</w:t>
      </w:r>
      <w:proofErr w:type="spellEnd"/>
      <w:r w:rsidRPr="00AE0A30">
        <w:rPr>
          <w:rFonts w:ascii="Times New Roman" w:eastAsia="TimesNewRoman" w:hAnsi="Times New Roman"/>
          <w:sz w:val="28"/>
          <w:szCs w:val="28"/>
          <w:lang w:val="uk-UA"/>
        </w:rPr>
        <w:t>, О. </w:t>
      </w:r>
      <w:proofErr w:type="spellStart"/>
      <w:r w:rsidRPr="00AE0A30">
        <w:rPr>
          <w:rFonts w:ascii="Times New Roman" w:eastAsia="TimesNewRoman" w:hAnsi="Times New Roman"/>
          <w:sz w:val="28"/>
          <w:szCs w:val="28"/>
          <w:lang w:val="uk-UA"/>
        </w:rPr>
        <w:t>Петрунько</w:t>
      </w:r>
      <w:proofErr w:type="spellEnd"/>
      <w:r w:rsidRPr="00AE0A30">
        <w:rPr>
          <w:rFonts w:ascii="Times New Roman" w:eastAsia="TimesNewRoman" w:hAnsi="Times New Roman"/>
          <w:sz w:val="28"/>
          <w:szCs w:val="28"/>
          <w:lang w:val="uk-UA"/>
        </w:rPr>
        <w:t>,</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М. Романова, М. Семенюк, В. Скотний, Л. Чорна</w:t>
      </w:r>
      <w:r w:rsidRPr="00AE0A30">
        <w:rPr>
          <w:rFonts w:ascii="Times New Roman" w:hAnsi="Times New Roman"/>
          <w:sz w:val="28"/>
          <w:szCs w:val="28"/>
          <w:lang w:val="uk-UA"/>
        </w:rPr>
        <w:t xml:space="preserve">. </w:t>
      </w:r>
    </w:p>
    <w:p w:rsidR="004859AC" w:rsidRPr="00AE0A30" w:rsidRDefault="004859AC" w:rsidP="004859AC">
      <w:pPr>
        <w:autoSpaceDE w:val="0"/>
        <w:autoSpaceDN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Перш ніж перейти до аналізу теоретичних поглядів щодо проблеми</w:t>
      </w:r>
      <w:r w:rsidRPr="00AE0A30">
        <w:rPr>
          <w:rFonts w:ascii="Times New Roman" w:hAnsi="Times New Roman"/>
          <w:sz w:val="24"/>
          <w:szCs w:val="24"/>
          <w:lang w:val="uk-UA"/>
        </w:rPr>
        <w:t xml:space="preserve"> </w:t>
      </w:r>
      <w:r w:rsidRPr="00AE0A30">
        <w:rPr>
          <w:rFonts w:ascii="Times New Roman" w:eastAsia="TimesNewRoman" w:hAnsi="Times New Roman"/>
          <w:sz w:val="28"/>
          <w:szCs w:val="28"/>
          <w:lang w:val="uk-UA"/>
        </w:rPr>
        <w:t>взаємодії дітей дошкільного віку із медіа-простором, розкриємо основні</w:t>
      </w:r>
      <w:r w:rsidRPr="00AE0A30">
        <w:rPr>
          <w:rFonts w:ascii="Times New Roman" w:hAnsi="Times New Roman"/>
          <w:sz w:val="24"/>
          <w:szCs w:val="24"/>
          <w:lang w:val="uk-UA"/>
        </w:rPr>
        <w:t xml:space="preserve"> </w:t>
      </w:r>
      <w:r w:rsidRPr="00AE0A30">
        <w:rPr>
          <w:rFonts w:ascii="Times New Roman" w:eastAsia="TimesNewRoman" w:hAnsi="Times New Roman"/>
          <w:sz w:val="28"/>
          <w:szCs w:val="28"/>
          <w:lang w:val="uk-UA"/>
        </w:rPr>
        <w:t>функції медіа-засобів:</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релаксаційна</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(відпочинок із медіа-засобами);</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компенсаторна</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(медіа створюють можливість компенсації дефіциту спілкування);</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просвітня</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(джерело інформації та просвіти);</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світоглядна</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 xml:space="preserve">(засвоєння широкого спектру соціальних норм і формування ціннісних орієнтацій особистості) </w:t>
      </w:r>
      <w:r w:rsidRPr="00AE0A30">
        <w:rPr>
          <w:rFonts w:ascii="Times New Roman" w:hAnsi="Times New Roman"/>
          <w:sz w:val="28"/>
          <w:szCs w:val="28"/>
          <w:lang w:val="uk-UA"/>
        </w:rPr>
        <w:t>[</w:t>
      </w:r>
      <w:r w:rsidR="00344098">
        <w:rPr>
          <w:rFonts w:ascii="Times New Roman" w:hAnsi="Times New Roman"/>
          <w:sz w:val="28"/>
          <w:szCs w:val="28"/>
          <w:lang w:val="uk-UA"/>
        </w:rPr>
        <w:t>16</w:t>
      </w:r>
      <w:r w:rsidRPr="00AE0A30">
        <w:rPr>
          <w:rFonts w:ascii="Times New Roman" w:hAnsi="Times New Roman"/>
          <w:sz w:val="28"/>
          <w:szCs w:val="28"/>
          <w:lang w:val="uk-UA"/>
        </w:rPr>
        <w:t>]</w:t>
      </w:r>
      <w:r w:rsidRPr="00AE0A30">
        <w:rPr>
          <w:rFonts w:ascii="Times New Roman" w:eastAsia="TimesNewRoman" w:hAnsi="Times New Roman"/>
          <w:sz w:val="28"/>
          <w:szCs w:val="28"/>
          <w:lang w:val="uk-UA"/>
        </w:rPr>
        <w:t>.</w:t>
      </w:r>
    </w:p>
    <w:p w:rsidR="004859AC" w:rsidRPr="00AE0A30" w:rsidRDefault="00AE0A30" w:rsidP="004859AC">
      <w:pPr>
        <w:spacing w:after="0" w:line="360" w:lineRule="auto"/>
        <w:ind w:firstLine="567"/>
        <w:jc w:val="both"/>
        <w:rPr>
          <w:rFonts w:ascii="Times New Roman" w:hAnsi="Times New Roman"/>
          <w:sz w:val="28"/>
          <w:szCs w:val="28"/>
          <w:lang w:val="uk-UA"/>
        </w:rPr>
      </w:pPr>
      <w:r w:rsidRPr="00AE0A30">
        <w:rPr>
          <w:rFonts w:ascii="Times New Roman" w:hAnsi="Times New Roman"/>
          <w:sz w:val="28"/>
          <w:szCs w:val="28"/>
          <w:lang w:val="uk-UA"/>
        </w:rPr>
        <w:t>Д</w:t>
      </w:r>
      <w:r w:rsidRPr="00AE0A30">
        <w:rPr>
          <w:rFonts w:ascii="Times New Roman" w:hAnsi="Times New Roman"/>
          <w:sz w:val="28"/>
          <w:szCs w:val="28"/>
          <w:lang w:val="uk-UA"/>
        </w:rPr>
        <w:t xml:space="preserve">итина п’ятого року життя </w:t>
      </w:r>
      <w:r w:rsidR="004859AC" w:rsidRPr="00AE0A30">
        <w:rPr>
          <w:rFonts w:ascii="Times New Roman" w:hAnsi="Times New Roman"/>
          <w:sz w:val="28"/>
          <w:szCs w:val="28"/>
          <w:lang w:val="uk-UA"/>
        </w:rPr>
        <w:t xml:space="preserve">працюючи на комп’ютері, діє із наочними екранними образами, яким надає ігрового значення, переходить від звичайних </w:t>
      </w:r>
      <w:r w:rsidR="004859AC" w:rsidRPr="00AE0A30">
        <w:rPr>
          <w:rFonts w:ascii="Times New Roman" w:hAnsi="Times New Roman"/>
          <w:sz w:val="28"/>
          <w:szCs w:val="28"/>
          <w:lang w:val="uk-UA"/>
        </w:rPr>
        <w:lastRenderedPageBreak/>
        <w:t>практичних дій із предметами до дії з ними в образному плані (уявному, модельному, символічному). Освоєння комп</w:t>
      </w:r>
      <w:r w:rsidR="004859AC" w:rsidRPr="00AE0A30">
        <w:rPr>
          <w:rFonts w:ascii="Times New Roman" w:eastAsia="Times New Roman" w:hAnsi="Times New Roman"/>
          <w:sz w:val="28"/>
          <w:szCs w:val="28"/>
          <w:lang w:val="uk-UA"/>
        </w:rPr>
        <w:t>’</w:t>
      </w:r>
      <w:r w:rsidR="004859AC" w:rsidRPr="00AE0A30">
        <w:rPr>
          <w:rFonts w:ascii="Times New Roman" w:hAnsi="Times New Roman"/>
          <w:sz w:val="28"/>
          <w:szCs w:val="28"/>
          <w:lang w:val="uk-UA"/>
        </w:rPr>
        <w:t>ютерних засобів навчання формує в дітей передумови теоретичного мислення, здатність свідомо обирати способи діяльності, спрямовані на розв</w:t>
      </w:r>
      <w:r w:rsidR="004859AC" w:rsidRPr="00AE0A30">
        <w:rPr>
          <w:rFonts w:ascii="Times New Roman" w:eastAsia="Times New Roman" w:hAnsi="Times New Roman"/>
          <w:sz w:val="28"/>
          <w:szCs w:val="28"/>
          <w:lang w:val="uk-UA"/>
        </w:rPr>
        <w:t>’</w:t>
      </w:r>
      <w:r w:rsidR="004859AC" w:rsidRPr="00AE0A30">
        <w:rPr>
          <w:rFonts w:ascii="Times New Roman" w:hAnsi="Times New Roman"/>
          <w:sz w:val="28"/>
          <w:szCs w:val="28"/>
          <w:lang w:val="uk-UA"/>
        </w:rPr>
        <w:t>язання завдання, а також особистісні якості, здатність працювати в індивідуальному темпі. Дитина, яка оволоділа елементарною інформаційною технологією, краще за інших здатна розмірковувати, розв</w:t>
      </w:r>
      <w:r w:rsidR="004859AC" w:rsidRPr="00AE0A30">
        <w:rPr>
          <w:rFonts w:ascii="Times New Roman" w:eastAsia="Times New Roman" w:hAnsi="Times New Roman"/>
          <w:sz w:val="28"/>
          <w:szCs w:val="28"/>
          <w:lang w:val="uk-UA"/>
        </w:rPr>
        <w:t>’</w:t>
      </w:r>
      <w:r w:rsidR="004859AC" w:rsidRPr="00AE0A30">
        <w:rPr>
          <w:rFonts w:ascii="Times New Roman" w:hAnsi="Times New Roman"/>
          <w:sz w:val="28"/>
          <w:szCs w:val="28"/>
          <w:lang w:val="uk-UA"/>
        </w:rPr>
        <w:t>язувати задачі у внутрішньому плані, почуватися компетентною. Працюючи за комп’ютером, дитина шостого року життя діє з наочними екранними образами, переходить від звичних практичних дій із предметами до дії з ними в образному плані (модельному і символічному)</w:t>
      </w:r>
      <w:r w:rsidRPr="00AE0A30">
        <w:rPr>
          <w:rFonts w:ascii="Times New Roman" w:hAnsi="Times New Roman"/>
          <w:sz w:val="28"/>
          <w:szCs w:val="28"/>
          <w:lang w:val="uk-UA"/>
        </w:rPr>
        <w:t>.</w:t>
      </w:r>
    </w:p>
    <w:p w:rsidR="004859AC" w:rsidRDefault="004859AC" w:rsidP="004859AC">
      <w:pPr>
        <w:spacing w:after="0" w:line="360" w:lineRule="auto"/>
        <w:ind w:firstLine="709"/>
        <w:jc w:val="both"/>
        <w:rPr>
          <w:rFonts w:ascii="Times New Roman" w:hAnsi="Times New Roman" w:cs="Times New Roman"/>
          <w:sz w:val="28"/>
          <w:szCs w:val="28"/>
          <w:lang w:val="uk-UA"/>
        </w:rPr>
      </w:pPr>
      <w:r w:rsidRPr="004859AC">
        <w:rPr>
          <w:rFonts w:ascii="Times New Roman" w:hAnsi="Times New Roman" w:cs="Times New Roman"/>
          <w:sz w:val="28"/>
          <w:szCs w:val="28"/>
          <w:lang w:val="uk-UA"/>
        </w:rPr>
        <w:t>Є. </w:t>
      </w:r>
      <w:proofErr w:type="spellStart"/>
      <w:r w:rsidRPr="004859AC">
        <w:rPr>
          <w:rFonts w:ascii="Times New Roman" w:hAnsi="Times New Roman" w:cs="Times New Roman"/>
          <w:sz w:val="28"/>
          <w:szCs w:val="28"/>
          <w:lang w:val="uk-UA"/>
        </w:rPr>
        <w:t>Машбиць</w:t>
      </w:r>
      <w:proofErr w:type="spellEnd"/>
      <w:r w:rsidRPr="004859AC">
        <w:rPr>
          <w:rFonts w:ascii="Times New Roman" w:hAnsi="Times New Roman" w:cs="Times New Roman"/>
          <w:sz w:val="28"/>
          <w:szCs w:val="28"/>
          <w:lang w:val="uk-UA"/>
        </w:rPr>
        <w:t xml:space="preserve"> зауважує, що робота дитини з комп’ютером – це специфічна форма спілкування «особистість–комп’ютер», у межах якого формується інтелект дитини, тому всі навчально-розвивальні комп’ютерні програми повинні задовольняти основні психолого-педагогічні вимоги, які ставляться до організації процесу спілкування та діалогу: доброзичливість, об’єктивність, дотримання соціальної дистанції, педагогічна спрямованість на досягнення загальних цілей навчально-виховного процесу. Науковець виділяє три рівні педагогічного діалогу в контексті впливу </w:t>
      </w:r>
      <w:r w:rsidR="00D376BA">
        <w:rPr>
          <w:rFonts w:ascii="Times New Roman" w:hAnsi="Times New Roman" w:cs="Times New Roman"/>
          <w:sz w:val="28"/>
          <w:szCs w:val="28"/>
          <w:lang w:val="uk-UA"/>
        </w:rPr>
        <w:t>інформаційних технологій</w:t>
      </w:r>
      <w:r w:rsidRPr="004859AC">
        <w:rPr>
          <w:rFonts w:ascii="Times New Roman" w:hAnsi="Times New Roman" w:cs="Times New Roman"/>
          <w:sz w:val="28"/>
          <w:szCs w:val="28"/>
          <w:lang w:val="uk-UA"/>
        </w:rPr>
        <w:t xml:space="preserve"> на особистість: фактичний (</w:t>
      </w:r>
      <w:proofErr w:type="spellStart"/>
      <w:r w:rsidRPr="004859AC">
        <w:rPr>
          <w:rFonts w:ascii="Times New Roman" w:hAnsi="Times New Roman" w:cs="Times New Roman"/>
          <w:sz w:val="28"/>
          <w:szCs w:val="28"/>
          <w:lang w:val="uk-UA"/>
        </w:rPr>
        <w:t>псевдодіалог</w:t>
      </w:r>
      <w:proofErr w:type="spellEnd"/>
      <w:r w:rsidRPr="004859AC">
        <w:rPr>
          <w:rFonts w:ascii="Times New Roman" w:hAnsi="Times New Roman" w:cs="Times New Roman"/>
          <w:sz w:val="28"/>
          <w:szCs w:val="28"/>
          <w:lang w:val="uk-UA"/>
        </w:rPr>
        <w:t xml:space="preserve">), у якому відповідь будується на основі формального перетворення повідомлення; «діловий», якому притаманна спрямованість на розв’язання поставлених завдань без урахування цілей навчання; «педагогічний», який будується на основі моделі суб’єкта навчання. У зв’язку з цим виникають питання, які необхідно розв’язувати: розуміння та інтерпретація відповідей дітей; фіксація та встановлення причини труднощів, визначення необхідної допомоги для їх подолання; фіксація терміну виконання завдання; надійність навчальної програми; зведення до мінімуму зусиль дитини з уведенням відповідей; розміщення і кількість інформації на екрані монітора; темп її зміни; урахування психологічних особливостей сприйняття кольору під час підбору гами графічних зображень; визначення ступеня узагальнення, </w:t>
      </w:r>
      <w:r w:rsidRPr="004859AC">
        <w:rPr>
          <w:rFonts w:ascii="Times New Roman" w:hAnsi="Times New Roman" w:cs="Times New Roman"/>
          <w:sz w:val="28"/>
          <w:szCs w:val="28"/>
          <w:lang w:val="uk-UA"/>
        </w:rPr>
        <w:lastRenderedPageBreak/>
        <w:t>абстрактності, співвідношення ілюстративного і теоретичного матеріалу та ін</w:t>
      </w:r>
      <w:r w:rsidR="00344098">
        <w:rPr>
          <w:rFonts w:ascii="Times New Roman" w:hAnsi="Times New Roman" w:cs="Times New Roman"/>
          <w:sz w:val="28"/>
          <w:szCs w:val="28"/>
          <w:lang w:val="uk-UA"/>
        </w:rPr>
        <w:t>ші</w:t>
      </w:r>
      <w:r w:rsidRPr="004859AC">
        <w:rPr>
          <w:rFonts w:ascii="Times New Roman" w:hAnsi="Times New Roman" w:cs="Times New Roman"/>
          <w:sz w:val="28"/>
          <w:szCs w:val="28"/>
          <w:lang w:val="uk-UA"/>
        </w:rPr>
        <w:t xml:space="preserve"> [</w:t>
      </w:r>
      <w:r w:rsidR="00344098">
        <w:rPr>
          <w:rFonts w:ascii="Times New Roman" w:hAnsi="Times New Roman" w:cs="Times New Roman"/>
          <w:sz w:val="28"/>
          <w:szCs w:val="28"/>
          <w:lang w:val="uk-UA"/>
        </w:rPr>
        <w:t>1</w:t>
      </w:r>
      <w:r w:rsidRPr="004859AC">
        <w:rPr>
          <w:rFonts w:ascii="Times New Roman" w:hAnsi="Times New Roman" w:cs="Times New Roman"/>
          <w:sz w:val="28"/>
          <w:szCs w:val="28"/>
          <w:lang w:val="uk-UA"/>
        </w:rPr>
        <w:t>3, с. 115]</w:t>
      </w:r>
    </w:p>
    <w:p w:rsidR="004859AC" w:rsidRPr="004859AC" w:rsidRDefault="004859AC" w:rsidP="004859AC">
      <w:pPr>
        <w:spacing w:after="0" w:line="360" w:lineRule="auto"/>
        <w:ind w:firstLine="709"/>
        <w:jc w:val="both"/>
        <w:rPr>
          <w:rFonts w:ascii="Times New Roman" w:eastAsia="Times New Roman" w:hAnsi="Times New Roman"/>
          <w:sz w:val="28"/>
          <w:szCs w:val="28"/>
          <w:lang w:val="uk-UA"/>
        </w:rPr>
      </w:pPr>
      <w:r w:rsidRPr="004859AC">
        <w:rPr>
          <w:rFonts w:ascii="Times New Roman" w:eastAsia="Times New Roman" w:hAnsi="Times New Roman"/>
          <w:sz w:val="28"/>
          <w:szCs w:val="28"/>
          <w:lang w:val="uk-UA"/>
        </w:rPr>
        <w:t>Учені (Ю.</w:t>
      </w:r>
      <w:r w:rsidRPr="00576D6F">
        <w:rPr>
          <w:rFonts w:ascii="Times New Roman" w:eastAsia="Times New Roman" w:hAnsi="Times New Roman"/>
          <w:sz w:val="28"/>
          <w:szCs w:val="28"/>
        </w:rPr>
        <w:t> </w:t>
      </w:r>
      <w:proofErr w:type="spellStart"/>
      <w:r w:rsidRPr="004859AC">
        <w:rPr>
          <w:rFonts w:ascii="Times New Roman" w:eastAsia="Times New Roman" w:hAnsi="Times New Roman"/>
          <w:sz w:val="28"/>
          <w:szCs w:val="28"/>
          <w:lang w:val="uk-UA"/>
        </w:rPr>
        <w:t>Горвиць</w:t>
      </w:r>
      <w:proofErr w:type="spellEnd"/>
      <w:r w:rsidRPr="004859AC">
        <w:rPr>
          <w:rFonts w:ascii="Times New Roman" w:eastAsia="Times New Roman" w:hAnsi="Times New Roman"/>
          <w:sz w:val="28"/>
          <w:szCs w:val="28"/>
          <w:lang w:val="uk-UA"/>
        </w:rPr>
        <w:t xml:space="preserve"> та В.</w:t>
      </w:r>
      <w:r w:rsidRPr="00576D6F">
        <w:rPr>
          <w:rFonts w:ascii="Times New Roman" w:eastAsia="Times New Roman" w:hAnsi="Times New Roman"/>
          <w:sz w:val="28"/>
          <w:szCs w:val="28"/>
        </w:rPr>
        <w:t> </w:t>
      </w:r>
      <w:proofErr w:type="spellStart"/>
      <w:r w:rsidRPr="004859AC">
        <w:rPr>
          <w:rFonts w:ascii="Times New Roman" w:eastAsia="Times New Roman" w:hAnsi="Times New Roman"/>
          <w:sz w:val="28"/>
          <w:szCs w:val="28"/>
          <w:lang w:val="uk-UA"/>
        </w:rPr>
        <w:t>Лунячек</w:t>
      </w:r>
      <w:proofErr w:type="spellEnd"/>
      <w:r w:rsidRPr="004859AC">
        <w:rPr>
          <w:rFonts w:ascii="Times New Roman" w:eastAsia="Times New Roman" w:hAnsi="Times New Roman"/>
          <w:sz w:val="28"/>
          <w:szCs w:val="28"/>
          <w:lang w:val="uk-UA"/>
        </w:rPr>
        <w:t xml:space="preserve">) зазначають, що використання </w:t>
      </w:r>
      <w:r w:rsidR="00D376BA">
        <w:rPr>
          <w:rFonts w:ascii="Times New Roman" w:hAnsi="Times New Roman"/>
          <w:sz w:val="28"/>
          <w:szCs w:val="28"/>
          <w:lang w:val="uk-UA"/>
        </w:rPr>
        <w:t>інформацій</w:t>
      </w:r>
      <w:r w:rsidRPr="004859AC">
        <w:rPr>
          <w:rFonts w:ascii="Times New Roman" w:hAnsi="Times New Roman"/>
          <w:sz w:val="28"/>
          <w:szCs w:val="28"/>
          <w:lang w:val="uk-UA"/>
        </w:rPr>
        <w:t xml:space="preserve">них технологій </w:t>
      </w:r>
      <w:r w:rsidRPr="004859AC">
        <w:rPr>
          <w:rFonts w:ascii="Times New Roman" w:eastAsia="Times New Roman" w:hAnsi="Times New Roman"/>
          <w:sz w:val="28"/>
          <w:szCs w:val="28"/>
          <w:lang w:val="uk-UA"/>
        </w:rPr>
        <w:t xml:space="preserve">значно підвищує зацікавленість дитини у навчанні, робить процес засвоєння нових знань та уявлень про довкілля більш швидким та різнобічним, сприяє вдосконаленню та закріпленню старого матеріалу, розвиває логічне мислення, покращує пізнавальну активність, сприяє розвитку багатьох психічних процесів </w:t>
      </w:r>
      <w:r w:rsidRPr="004859AC">
        <w:rPr>
          <w:rFonts w:ascii="Times New Roman" w:hAnsi="Times New Roman"/>
          <w:sz w:val="28"/>
          <w:szCs w:val="28"/>
          <w:lang w:val="uk-UA"/>
        </w:rPr>
        <w:t>[</w:t>
      </w:r>
      <w:r w:rsidR="00344098">
        <w:rPr>
          <w:rFonts w:ascii="Times New Roman" w:hAnsi="Times New Roman"/>
          <w:sz w:val="28"/>
          <w:szCs w:val="28"/>
          <w:lang w:val="uk-UA"/>
        </w:rPr>
        <w:t>12</w:t>
      </w:r>
      <w:r w:rsidRPr="004859AC">
        <w:rPr>
          <w:rFonts w:ascii="Times New Roman" w:hAnsi="Times New Roman"/>
          <w:sz w:val="28"/>
          <w:szCs w:val="28"/>
          <w:lang w:val="uk-UA"/>
        </w:rPr>
        <w:t>].</w:t>
      </w:r>
    </w:p>
    <w:p w:rsidR="004859AC" w:rsidRPr="00A9575C" w:rsidRDefault="004859AC" w:rsidP="004859AC">
      <w:pPr>
        <w:autoSpaceDE w:val="0"/>
        <w:autoSpaceDN w:val="0"/>
        <w:adjustRightInd w:val="0"/>
        <w:spacing w:after="0" w:line="360" w:lineRule="auto"/>
        <w:ind w:firstLine="709"/>
        <w:jc w:val="both"/>
        <w:rPr>
          <w:rFonts w:ascii="Times New Roman" w:hAnsi="Times New Roman"/>
          <w:sz w:val="28"/>
          <w:szCs w:val="28"/>
          <w:lang w:val="uk-UA"/>
        </w:rPr>
      </w:pPr>
      <w:r w:rsidRPr="00A9575C">
        <w:rPr>
          <w:rFonts w:ascii="Times New Roman" w:hAnsi="Times New Roman"/>
          <w:sz w:val="28"/>
          <w:szCs w:val="28"/>
          <w:lang w:val="uk-UA"/>
        </w:rPr>
        <w:t xml:space="preserve">Загальновідомо, що спілкування дітей дошкільного віку з комп’ютером починається із комп’ютерних ігор, ретельно підібраних з урахуванням віку й навчальної спрямованості. </w:t>
      </w:r>
      <w:r w:rsidRPr="00A9575C">
        <w:rPr>
          <w:rFonts w:ascii="Times New Roman" w:eastAsia="Times New Roman" w:hAnsi="Times New Roman"/>
          <w:sz w:val="28"/>
          <w:szCs w:val="28"/>
          <w:lang w:val="uk-UA"/>
        </w:rPr>
        <w:t>Гра є основним видом діяльності дошкільника, займає важливе місце в його житті. Ігрові елементи активізують навчальну діяльність дітей, сприяють розвиткові самостійності, ініціативності та логічному пошуку.</w:t>
      </w:r>
      <w:r w:rsidRPr="00A9575C">
        <w:rPr>
          <w:rFonts w:ascii="Times New Roman" w:hAnsi="Times New Roman"/>
          <w:sz w:val="28"/>
          <w:szCs w:val="28"/>
          <w:lang w:val="uk-UA"/>
        </w:rPr>
        <w:t xml:space="preserve"> </w:t>
      </w:r>
    </w:p>
    <w:p w:rsidR="00547EE4" w:rsidRPr="00A9575C" w:rsidRDefault="00547EE4" w:rsidP="00547EE4">
      <w:pPr>
        <w:spacing w:after="0" w:line="360" w:lineRule="auto"/>
        <w:ind w:firstLine="567"/>
        <w:jc w:val="both"/>
        <w:rPr>
          <w:rFonts w:ascii="Times New Roman" w:eastAsia="Times New Roman" w:hAnsi="Times New Roman"/>
          <w:sz w:val="28"/>
          <w:szCs w:val="28"/>
          <w:lang w:val="uk-UA"/>
        </w:rPr>
      </w:pPr>
      <w:r w:rsidRPr="00A9575C">
        <w:rPr>
          <w:rFonts w:ascii="Times New Roman" w:eastAsia="Times New Roman" w:hAnsi="Times New Roman"/>
          <w:sz w:val="28"/>
          <w:szCs w:val="28"/>
          <w:lang w:val="uk-UA" w:eastAsia="ru-RU"/>
        </w:rPr>
        <w:t>Використання комп’ютера на різних заняттях дозволяє розвивати у дітей дошкільного віку вміння орієнтуватися в інформаційних потоках довкілля; оволодівати практичними способами роботи із інформацією; розвивати уміння, що дозволяють обмінюватися інформацією за допомогою сучасних технічних засобів; активізувати пізнавальну діяльність. Тому, фахівц</w:t>
      </w:r>
      <w:r w:rsidR="00D376BA">
        <w:rPr>
          <w:rFonts w:ascii="Times New Roman" w:eastAsia="Times New Roman" w:hAnsi="Times New Roman"/>
          <w:sz w:val="28"/>
          <w:szCs w:val="28"/>
          <w:lang w:val="uk-UA" w:eastAsia="ru-RU"/>
        </w:rPr>
        <w:t xml:space="preserve">ям </w:t>
      </w:r>
      <w:r w:rsidRPr="00A9575C">
        <w:rPr>
          <w:rFonts w:ascii="Times New Roman" w:eastAsia="Times New Roman" w:hAnsi="Times New Roman"/>
          <w:sz w:val="28"/>
          <w:szCs w:val="28"/>
          <w:lang w:val="uk-UA" w:eastAsia="ru-RU"/>
        </w:rPr>
        <w:t xml:space="preserve">дошкільної освіти необхідно переходити від </w:t>
      </w:r>
      <w:proofErr w:type="spellStart"/>
      <w:r w:rsidRPr="00A9575C">
        <w:rPr>
          <w:rFonts w:ascii="Times New Roman" w:eastAsia="Times New Roman" w:hAnsi="Times New Roman"/>
          <w:sz w:val="28"/>
          <w:szCs w:val="28"/>
          <w:lang w:val="uk-UA" w:eastAsia="ru-RU"/>
        </w:rPr>
        <w:t>пояснювально</w:t>
      </w:r>
      <w:proofErr w:type="spellEnd"/>
      <w:r w:rsidRPr="00A9575C">
        <w:rPr>
          <w:rFonts w:ascii="Times New Roman" w:eastAsia="Times New Roman" w:hAnsi="Times New Roman"/>
          <w:sz w:val="28"/>
          <w:szCs w:val="28"/>
          <w:lang w:val="uk-UA" w:eastAsia="ru-RU"/>
        </w:rPr>
        <w:t>-ілюстрованого способу навчання до діяльнісного, при якому дитина стає активним суб’єктом навчальної діяльності. Це сприяє усвідомленому засвоєнню знань дітьми</w:t>
      </w:r>
      <w:r w:rsidR="00A9575C">
        <w:rPr>
          <w:rFonts w:ascii="Times New Roman" w:hAnsi="Times New Roman"/>
          <w:sz w:val="28"/>
          <w:szCs w:val="28"/>
          <w:lang w:val="uk-UA"/>
        </w:rPr>
        <w:t>.</w:t>
      </w:r>
      <w:r w:rsidRPr="00A9575C">
        <w:rPr>
          <w:rFonts w:ascii="Times New Roman" w:eastAsia="Times New Roman" w:hAnsi="Times New Roman"/>
          <w:sz w:val="28"/>
          <w:szCs w:val="28"/>
          <w:lang w:val="uk-UA" w:eastAsia="ru-RU"/>
        </w:rPr>
        <w:t xml:space="preserve"> </w:t>
      </w:r>
    </w:p>
    <w:p w:rsidR="00547EE4" w:rsidRPr="00222E00" w:rsidRDefault="00547EE4" w:rsidP="00547EE4">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B825ED">
        <w:rPr>
          <w:rFonts w:ascii="Times New Roman" w:hAnsi="Times New Roman"/>
          <w:sz w:val="28"/>
          <w:szCs w:val="28"/>
          <w:lang w:val="uk-UA"/>
        </w:rPr>
        <w:t>У сучасних умовах дедалі очевиднішим є те, що змістом і основним показником прогресу людства треба вважати розвиток здібностей кожної окремої особистості. До того ж, це головний важіль подальшого прогресу суспільства, особливо в умовах переходу до науково-інформаційних технологій, а потім і суспільства знань, де успіх у виробництві й життєдіяльності залеж</w:t>
      </w:r>
      <w:r w:rsidR="00FD029E">
        <w:rPr>
          <w:rFonts w:ascii="Times New Roman" w:hAnsi="Times New Roman"/>
          <w:sz w:val="28"/>
          <w:szCs w:val="28"/>
          <w:lang w:val="uk-UA"/>
        </w:rPr>
        <w:t>и</w:t>
      </w:r>
      <w:r w:rsidRPr="00B825ED">
        <w:rPr>
          <w:rFonts w:ascii="Times New Roman" w:hAnsi="Times New Roman"/>
          <w:sz w:val="28"/>
          <w:szCs w:val="28"/>
          <w:lang w:val="uk-UA"/>
        </w:rPr>
        <w:t>т</w:t>
      </w:r>
      <w:r w:rsidR="00FD029E">
        <w:rPr>
          <w:rFonts w:ascii="Times New Roman" w:hAnsi="Times New Roman"/>
          <w:sz w:val="28"/>
          <w:szCs w:val="28"/>
          <w:lang w:val="uk-UA"/>
        </w:rPr>
        <w:t>ь</w:t>
      </w:r>
      <w:r w:rsidRPr="00B825ED">
        <w:rPr>
          <w:rFonts w:ascii="Times New Roman" w:hAnsi="Times New Roman"/>
          <w:sz w:val="28"/>
          <w:szCs w:val="28"/>
          <w:lang w:val="uk-UA"/>
        </w:rPr>
        <w:t xml:space="preserve"> </w:t>
      </w:r>
      <w:bookmarkStart w:id="0" w:name="_GoBack"/>
      <w:bookmarkEnd w:id="0"/>
      <w:r w:rsidRPr="00B825ED">
        <w:rPr>
          <w:rFonts w:ascii="Times New Roman" w:hAnsi="Times New Roman"/>
          <w:sz w:val="28"/>
          <w:szCs w:val="28"/>
          <w:lang w:val="uk-UA"/>
        </w:rPr>
        <w:t>насамперед від розвитку особистості.</w:t>
      </w:r>
    </w:p>
    <w:p w:rsidR="00547EE4" w:rsidRDefault="00547EE4" w:rsidP="00547EE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Висновки. </w:t>
      </w:r>
      <w:r>
        <w:rPr>
          <w:rFonts w:ascii="Times New Roman" w:hAnsi="Times New Roman" w:cs="Times New Roman"/>
          <w:sz w:val="28"/>
          <w:szCs w:val="28"/>
          <w:lang w:val="uk-UA"/>
        </w:rPr>
        <w:t xml:space="preserve">Сучасний стан дитинства є результатом </w:t>
      </w:r>
      <w:r w:rsidRPr="00222E00">
        <w:rPr>
          <w:rFonts w:ascii="Times New Roman" w:hAnsi="Times New Roman" w:cs="Times New Roman"/>
          <w:sz w:val="28"/>
          <w:szCs w:val="28"/>
          <w:lang w:val="uk-UA"/>
        </w:rPr>
        <w:t xml:space="preserve">довгої </w:t>
      </w:r>
      <w:r>
        <w:rPr>
          <w:rFonts w:ascii="Times New Roman" w:hAnsi="Times New Roman" w:cs="Times New Roman"/>
          <w:sz w:val="28"/>
          <w:szCs w:val="28"/>
          <w:lang w:val="uk-UA"/>
        </w:rPr>
        <w:t xml:space="preserve">історичної та культурної еволюції </w:t>
      </w:r>
      <w:r w:rsidRPr="00222E00">
        <w:rPr>
          <w:rFonts w:ascii="Times New Roman" w:hAnsi="Times New Roman" w:cs="Times New Roman"/>
          <w:sz w:val="28"/>
          <w:szCs w:val="28"/>
          <w:lang w:val="uk-UA"/>
        </w:rPr>
        <w:t xml:space="preserve">суспільного життя. У </w:t>
      </w:r>
      <w:r>
        <w:rPr>
          <w:rFonts w:ascii="Times New Roman" w:hAnsi="Times New Roman" w:cs="Times New Roman"/>
          <w:sz w:val="28"/>
          <w:szCs w:val="28"/>
          <w:lang w:val="uk-UA"/>
        </w:rPr>
        <w:t>різні і</w:t>
      </w:r>
      <w:r w:rsidRPr="00222E00">
        <w:rPr>
          <w:rFonts w:ascii="Times New Roman" w:hAnsi="Times New Roman" w:cs="Times New Roman"/>
          <w:sz w:val="28"/>
          <w:szCs w:val="28"/>
          <w:lang w:val="uk-UA"/>
        </w:rPr>
        <w:t>сторичні</w:t>
      </w:r>
      <w:r>
        <w:rPr>
          <w:rFonts w:ascii="Times New Roman" w:hAnsi="Times New Roman" w:cs="Times New Roman"/>
          <w:sz w:val="28"/>
          <w:szCs w:val="28"/>
          <w:lang w:val="uk-UA"/>
        </w:rPr>
        <w:t xml:space="preserve"> періоди розвитку суспільства</w:t>
      </w:r>
      <w:r w:rsidRPr="00222E00">
        <w:rPr>
          <w:rFonts w:ascii="Times New Roman" w:hAnsi="Times New Roman" w:cs="Times New Roman"/>
          <w:sz w:val="28"/>
          <w:szCs w:val="28"/>
          <w:lang w:val="uk-UA"/>
        </w:rPr>
        <w:t xml:space="preserve"> дитин</w:t>
      </w:r>
      <w:r>
        <w:rPr>
          <w:rFonts w:ascii="Times New Roman" w:hAnsi="Times New Roman" w:cs="Times New Roman"/>
          <w:sz w:val="28"/>
          <w:szCs w:val="28"/>
          <w:lang w:val="uk-UA"/>
        </w:rPr>
        <w:t xml:space="preserve">ство мало різне трактування, зміст і структуру, при цьому </w:t>
      </w:r>
      <w:r>
        <w:rPr>
          <w:rFonts w:ascii="Times New Roman" w:hAnsi="Times New Roman" w:cs="Times New Roman"/>
          <w:sz w:val="28"/>
          <w:szCs w:val="28"/>
          <w:lang w:val="uk-UA"/>
        </w:rPr>
        <w:lastRenderedPageBreak/>
        <w:t xml:space="preserve">різним було і ставлення дорослих до дітей. </w:t>
      </w:r>
      <w:r w:rsidRPr="00222E00">
        <w:rPr>
          <w:rFonts w:ascii="Times New Roman" w:hAnsi="Times New Roman" w:cs="Times New Roman"/>
          <w:sz w:val="28"/>
          <w:szCs w:val="28"/>
          <w:lang w:val="uk-UA"/>
        </w:rPr>
        <w:t xml:space="preserve">Спектр розбіжностей такого ставлення </w:t>
      </w:r>
      <w:r>
        <w:rPr>
          <w:rFonts w:ascii="Times New Roman" w:hAnsi="Times New Roman" w:cs="Times New Roman"/>
          <w:sz w:val="28"/>
          <w:szCs w:val="28"/>
          <w:lang w:val="uk-UA"/>
        </w:rPr>
        <w:t xml:space="preserve">є </w:t>
      </w:r>
      <w:r w:rsidRPr="00222E00">
        <w:rPr>
          <w:rFonts w:ascii="Times New Roman" w:hAnsi="Times New Roman" w:cs="Times New Roman"/>
          <w:sz w:val="28"/>
          <w:szCs w:val="28"/>
          <w:lang w:val="uk-UA"/>
        </w:rPr>
        <w:t>досить широким і залеж</w:t>
      </w:r>
      <w:r>
        <w:rPr>
          <w:rFonts w:ascii="Times New Roman" w:hAnsi="Times New Roman" w:cs="Times New Roman"/>
          <w:sz w:val="28"/>
          <w:szCs w:val="28"/>
          <w:lang w:val="uk-UA"/>
        </w:rPr>
        <w:t>ить</w:t>
      </w:r>
      <w:r w:rsidRPr="00222E00">
        <w:rPr>
          <w:rFonts w:ascii="Times New Roman" w:hAnsi="Times New Roman" w:cs="Times New Roman"/>
          <w:sz w:val="28"/>
          <w:szCs w:val="28"/>
          <w:lang w:val="uk-UA"/>
        </w:rPr>
        <w:t xml:space="preserve"> від сприйн</w:t>
      </w:r>
      <w:r>
        <w:rPr>
          <w:rFonts w:ascii="Times New Roman" w:hAnsi="Times New Roman" w:cs="Times New Roman"/>
          <w:sz w:val="28"/>
          <w:szCs w:val="28"/>
          <w:lang w:val="uk-UA"/>
        </w:rPr>
        <w:t>яття дитинства як суб’єкта або об’єкта культури в</w:t>
      </w:r>
      <w:r w:rsidRPr="00222E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сучасному інформаційному суспільстві. </w:t>
      </w:r>
    </w:p>
    <w:p w:rsidR="00A9575C" w:rsidRPr="00A9575C" w:rsidRDefault="00A9575C" w:rsidP="00A9575C">
      <w:pPr>
        <w:spacing w:after="0" w:line="360" w:lineRule="auto"/>
        <w:ind w:firstLine="567"/>
        <w:jc w:val="center"/>
        <w:rPr>
          <w:rFonts w:ascii="Times New Roman" w:hAnsi="Times New Roman" w:cs="Times New Roman"/>
          <w:b/>
          <w:sz w:val="28"/>
          <w:szCs w:val="28"/>
          <w:lang w:val="uk-UA"/>
        </w:rPr>
      </w:pPr>
      <w:r w:rsidRPr="00A9575C">
        <w:rPr>
          <w:rFonts w:ascii="Times New Roman" w:hAnsi="Times New Roman" w:cs="Times New Roman"/>
          <w:b/>
          <w:sz w:val="28"/>
          <w:szCs w:val="28"/>
          <w:lang w:val="uk-UA"/>
        </w:rPr>
        <w:t>Список використаних джерел:</w:t>
      </w:r>
    </w:p>
    <w:p w:rsidR="00A9575C" w:rsidRDefault="00A9575C" w:rsidP="00A9575C">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sz w:val="28"/>
          <w:szCs w:val="28"/>
          <w:lang w:val="ru-RU"/>
        </w:rPr>
      </w:pPr>
      <w:proofErr w:type="spellStart"/>
      <w:r>
        <w:rPr>
          <w:rFonts w:ascii="Times New Roman" w:eastAsia="TimesNewRomanPSMT" w:hAnsi="Times New Roman"/>
          <w:sz w:val="28"/>
          <w:szCs w:val="28"/>
          <w:lang w:val="ru-RU"/>
        </w:rPr>
        <w:t>Амонашвили</w:t>
      </w:r>
      <w:proofErr w:type="spellEnd"/>
      <w:r>
        <w:rPr>
          <w:rFonts w:ascii="Times New Roman" w:eastAsia="TimesNewRomanPSMT" w:hAnsi="Times New Roman"/>
          <w:sz w:val="28"/>
          <w:szCs w:val="28"/>
          <w:lang w:val="ru-RU"/>
        </w:rPr>
        <w:t> </w:t>
      </w:r>
      <w:r w:rsidRPr="00576D6F">
        <w:rPr>
          <w:rFonts w:ascii="Times New Roman" w:eastAsia="TimesNewRomanPSMT" w:hAnsi="Times New Roman"/>
          <w:sz w:val="28"/>
          <w:szCs w:val="28"/>
          <w:lang w:val="ru-RU"/>
        </w:rPr>
        <w:t>Ш.</w:t>
      </w:r>
      <w:r>
        <w:rPr>
          <w:rFonts w:ascii="Times New Roman" w:eastAsia="TimesNewRomanPSMT" w:hAnsi="Times New Roman"/>
          <w:sz w:val="28"/>
          <w:szCs w:val="28"/>
          <w:lang w:val="ru-RU"/>
        </w:rPr>
        <w:t> </w:t>
      </w:r>
      <w:r w:rsidRPr="00576D6F">
        <w:rPr>
          <w:rFonts w:ascii="Times New Roman" w:eastAsia="TimesNewRomanPSMT" w:hAnsi="Times New Roman"/>
          <w:sz w:val="28"/>
          <w:szCs w:val="28"/>
          <w:lang w:val="ru-RU"/>
        </w:rPr>
        <w:t>А. Ра</w:t>
      </w:r>
      <w:r>
        <w:rPr>
          <w:rFonts w:ascii="Times New Roman" w:eastAsia="TimesNewRomanPSMT" w:hAnsi="Times New Roman"/>
          <w:sz w:val="28"/>
          <w:szCs w:val="28"/>
          <w:lang w:val="ru-RU"/>
        </w:rPr>
        <w:t>змышления о гуманной педагогике </w:t>
      </w:r>
      <w:r w:rsidRPr="00576D6F">
        <w:rPr>
          <w:rFonts w:ascii="Times New Roman" w:eastAsia="TimesNewRomanPSMT" w:hAnsi="Times New Roman"/>
          <w:sz w:val="28"/>
          <w:szCs w:val="28"/>
          <w:lang w:val="ru-RU"/>
        </w:rPr>
        <w:t>/ Ш. А. </w:t>
      </w:r>
      <w:proofErr w:type="spellStart"/>
      <w:r w:rsidRPr="00576D6F">
        <w:rPr>
          <w:rFonts w:ascii="Times New Roman" w:eastAsia="TimesNewRomanPSMT" w:hAnsi="Times New Roman"/>
          <w:sz w:val="28"/>
          <w:szCs w:val="28"/>
          <w:lang w:val="ru-RU"/>
        </w:rPr>
        <w:t>Амонашвили</w:t>
      </w:r>
      <w:proofErr w:type="spellEnd"/>
      <w:r w:rsidRPr="00576D6F">
        <w:rPr>
          <w:rFonts w:ascii="Times New Roman" w:eastAsia="TimesNewRomanPSMT" w:hAnsi="Times New Roman"/>
          <w:sz w:val="28"/>
          <w:szCs w:val="28"/>
          <w:lang w:val="ru-RU"/>
        </w:rPr>
        <w:t>. – М., 1995. – С.</w:t>
      </w:r>
      <w:r>
        <w:rPr>
          <w:rFonts w:ascii="Times New Roman" w:eastAsia="TimesNewRomanPSMT" w:hAnsi="Times New Roman"/>
          <w:sz w:val="28"/>
          <w:szCs w:val="28"/>
          <w:lang w:val="ru-RU"/>
        </w:rPr>
        <w:t> </w:t>
      </w:r>
      <w:r w:rsidRPr="00576D6F">
        <w:rPr>
          <w:rFonts w:ascii="Times New Roman" w:eastAsia="TimesNewRomanPSMT" w:hAnsi="Times New Roman"/>
          <w:sz w:val="28"/>
          <w:szCs w:val="28"/>
          <w:lang w:val="ru-RU"/>
        </w:rPr>
        <w:t>52</w:t>
      </w:r>
      <w:r w:rsidRPr="00576D6F">
        <w:rPr>
          <w:rFonts w:ascii="Times New Roman" w:hAnsi="Times New Roman"/>
          <w:spacing w:val="-1"/>
          <w:sz w:val="28"/>
          <w:szCs w:val="28"/>
          <w:lang w:val="ru-RU"/>
        </w:rPr>
        <w:t>–</w:t>
      </w:r>
      <w:r w:rsidRPr="00576D6F">
        <w:rPr>
          <w:rFonts w:ascii="Times New Roman" w:eastAsia="TimesNewRomanPSMT" w:hAnsi="Times New Roman"/>
          <w:sz w:val="28"/>
          <w:szCs w:val="28"/>
          <w:lang w:val="ru-RU"/>
        </w:rPr>
        <w:t>56.</w:t>
      </w:r>
    </w:p>
    <w:p w:rsidR="00A9575C" w:rsidRDefault="00A9575C" w:rsidP="00A9575C">
      <w:pPr>
        <w:pStyle w:val="a3"/>
        <w:widowControl w:val="0"/>
        <w:numPr>
          <w:ilvl w:val="0"/>
          <w:numId w:val="1"/>
        </w:numPr>
        <w:shd w:val="clear" w:color="auto" w:fill="FFFFFF"/>
        <w:tabs>
          <w:tab w:val="left" w:pos="475"/>
        </w:tabs>
        <w:autoSpaceDE w:val="0"/>
        <w:autoSpaceDN w:val="0"/>
        <w:adjustRightInd w:val="0"/>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Ариес</w:t>
      </w:r>
      <w:proofErr w:type="spellEnd"/>
      <w:r>
        <w:rPr>
          <w:rFonts w:ascii="Times New Roman" w:hAnsi="Times New Roman"/>
          <w:sz w:val="28"/>
          <w:szCs w:val="28"/>
          <w:lang w:val="ru-RU"/>
        </w:rPr>
        <w:t> </w:t>
      </w:r>
      <w:r w:rsidRPr="00576D6F">
        <w:rPr>
          <w:rFonts w:ascii="Times New Roman" w:hAnsi="Times New Roman"/>
          <w:sz w:val="28"/>
          <w:szCs w:val="28"/>
          <w:lang w:val="ru-RU"/>
        </w:rPr>
        <w:t>Ф. Возрасты жизни / Ф.</w:t>
      </w:r>
      <w:r>
        <w:rPr>
          <w:rFonts w:ascii="Times New Roman" w:hAnsi="Times New Roman"/>
          <w:sz w:val="28"/>
          <w:szCs w:val="28"/>
          <w:lang w:val="ru-RU"/>
        </w:rPr>
        <w:t> </w:t>
      </w:r>
      <w:proofErr w:type="spellStart"/>
      <w:r w:rsidRPr="00576D6F">
        <w:rPr>
          <w:rFonts w:ascii="Times New Roman" w:hAnsi="Times New Roman"/>
          <w:sz w:val="28"/>
          <w:szCs w:val="28"/>
          <w:lang w:val="ru-RU"/>
        </w:rPr>
        <w:t>Ариес</w:t>
      </w:r>
      <w:proofErr w:type="spellEnd"/>
      <w:r w:rsidRPr="00576D6F">
        <w:rPr>
          <w:rFonts w:ascii="Times New Roman" w:hAnsi="Times New Roman"/>
          <w:sz w:val="28"/>
          <w:szCs w:val="28"/>
          <w:lang w:val="ru-RU"/>
        </w:rPr>
        <w:t xml:space="preserve"> // Философия и методология / общ. ред. И.</w:t>
      </w:r>
      <w:r>
        <w:rPr>
          <w:rFonts w:ascii="Times New Roman" w:hAnsi="Times New Roman"/>
          <w:sz w:val="28"/>
          <w:szCs w:val="28"/>
          <w:lang w:val="ru-RU"/>
        </w:rPr>
        <w:t> С. </w:t>
      </w:r>
      <w:r w:rsidRPr="00576D6F">
        <w:rPr>
          <w:rFonts w:ascii="Times New Roman" w:hAnsi="Times New Roman"/>
          <w:sz w:val="28"/>
          <w:szCs w:val="28"/>
          <w:lang w:val="ru-RU"/>
        </w:rPr>
        <w:t xml:space="preserve">Кона. – М., 1977. </w:t>
      </w:r>
      <w:r w:rsidRPr="00576D6F">
        <w:rPr>
          <w:rFonts w:ascii="Times New Roman" w:hAnsi="Times New Roman"/>
          <w:spacing w:val="-1"/>
          <w:sz w:val="28"/>
          <w:szCs w:val="28"/>
          <w:lang w:val="ru-RU"/>
        </w:rPr>
        <w:t>–</w:t>
      </w:r>
      <w:r w:rsidRPr="00576D6F">
        <w:rPr>
          <w:rFonts w:ascii="Times New Roman" w:hAnsi="Times New Roman"/>
          <w:sz w:val="28"/>
          <w:szCs w:val="28"/>
          <w:lang w:val="ru-RU"/>
        </w:rPr>
        <w:t xml:space="preserve"> С.</w:t>
      </w:r>
      <w:r>
        <w:rPr>
          <w:rFonts w:ascii="Times New Roman" w:hAnsi="Times New Roman"/>
          <w:sz w:val="28"/>
          <w:szCs w:val="28"/>
          <w:lang w:val="ru-RU"/>
        </w:rPr>
        <w:t> </w:t>
      </w:r>
      <w:r w:rsidRPr="00576D6F">
        <w:rPr>
          <w:rFonts w:ascii="Times New Roman" w:hAnsi="Times New Roman"/>
          <w:sz w:val="28"/>
          <w:szCs w:val="28"/>
          <w:lang w:val="ru-RU"/>
        </w:rPr>
        <w:t>11</w:t>
      </w:r>
      <w:r w:rsidRPr="00576D6F">
        <w:rPr>
          <w:rFonts w:ascii="Times New Roman" w:hAnsi="Times New Roman"/>
          <w:spacing w:val="-1"/>
          <w:sz w:val="28"/>
          <w:szCs w:val="28"/>
          <w:lang w:val="ru-RU"/>
        </w:rPr>
        <w:t>–</w:t>
      </w:r>
      <w:r w:rsidRPr="00576D6F">
        <w:rPr>
          <w:rFonts w:ascii="Times New Roman" w:hAnsi="Times New Roman"/>
          <w:sz w:val="28"/>
          <w:szCs w:val="28"/>
          <w:lang w:val="ru-RU"/>
        </w:rPr>
        <w:t>12.</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proofErr w:type="spellStart"/>
      <w:r w:rsidRPr="00576D6F">
        <w:rPr>
          <w:rFonts w:ascii="Times New Roman" w:hAnsi="Times New Roman"/>
          <w:sz w:val="28"/>
          <w:szCs w:val="28"/>
        </w:rPr>
        <w:t>Бех</w:t>
      </w:r>
      <w:proofErr w:type="spellEnd"/>
      <w:r w:rsidRPr="00576D6F">
        <w:rPr>
          <w:rFonts w:ascii="Times New Roman" w:hAnsi="Times New Roman"/>
          <w:sz w:val="28"/>
          <w:szCs w:val="28"/>
        </w:rPr>
        <w:t xml:space="preserve"> І. Д. Особистісно зорієнтоване виховання : науково-методичний посібник / І. Д.  </w:t>
      </w:r>
      <w:proofErr w:type="spellStart"/>
      <w:r w:rsidRPr="00576D6F">
        <w:rPr>
          <w:rFonts w:ascii="Times New Roman" w:hAnsi="Times New Roman"/>
          <w:sz w:val="28"/>
          <w:szCs w:val="28"/>
        </w:rPr>
        <w:t>Бех</w:t>
      </w:r>
      <w:proofErr w:type="spellEnd"/>
      <w:r w:rsidRPr="00576D6F">
        <w:rPr>
          <w:rFonts w:ascii="Times New Roman" w:hAnsi="Times New Roman"/>
          <w:sz w:val="28"/>
          <w:szCs w:val="28"/>
        </w:rPr>
        <w:t xml:space="preserve">.– К. : ІЗМН, 1998. – 204 с. </w:t>
      </w:r>
    </w:p>
    <w:p w:rsidR="00A9575C" w:rsidRDefault="00344098" w:rsidP="00A9575C">
      <w:pPr>
        <w:pStyle w:val="a3"/>
        <w:numPr>
          <w:ilvl w:val="0"/>
          <w:numId w:val="1"/>
        </w:numPr>
        <w:shd w:val="clear" w:color="auto" w:fill="FFFFFF"/>
        <w:tabs>
          <w:tab w:val="left" w:pos="917"/>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Богуш</w:t>
      </w:r>
      <w:proofErr w:type="spellEnd"/>
      <w:r>
        <w:rPr>
          <w:rFonts w:ascii="Times New Roman" w:hAnsi="Times New Roman"/>
          <w:sz w:val="28"/>
          <w:szCs w:val="28"/>
        </w:rPr>
        <w:t> А.</w:t>
      </w:r>
      <w:r w:rsidR="00A9575C">
        <w:rPr>
          <w:rFonts w:ascii="Times New Roman" w:hAnsi="Times New Roman"/>
          <w:sz w:val="28"/>
          <w:szCs w:val="28"/>
        </w:rPr>
        <w:t xml:space="preserve"> </w:t>
      </w:r>
      <w:r w:rsidR="00A9575C" w:rsidRPr="00576D6F">
        <w:rPr>
          <w:rFonts w:ascii="Times New Roman" w:hAnsi="Times New Roman"/>
          <w:sz w:val="28"/>
          <w:szCs w:val="28"/>
        </w:rPr>
        <w:t>Методика ознайомлення дітей з довкіллям у дошкільному навчальному закладі. Підручник для ВНЗ / А. </w:t>
      </w:r>
      <w:proofErr w:type="spellStart"/>
      <w:r w:rsidR="00A9575C" w:rsidRPr="00576D6F">
        <w:rPr>
          <w:rFonts w:ascii="Times New Roman" w:hAnsi="Times New Roman"/>
          <w:sz w:val="28"/>
          <w:szCs w:val="28"/>
        </w:rPr>
        <w:t>Богуш</w:t>
      </w:r>
      <w:proofErr w:type="spellEnd"/>
      <w:r w:rsidR="00A9575C" w:rsidRPr="00576D6F">
        <w:rPr>
          <w:rFonts w:ascii="Times New Roman" w:hAnsi="Times New Roman"/>
          <w:sz w:val="28"/>
          <w:szCs w:val="28"/>
        </w:rPr>
        <w:t>, Н. Гавриш. – К.</w:t>
      </w:r>
      <w:r w:rsidR="00A9575C">
        <w:rPr>
          <w:rFonts w:ascii="Times New Roman" w:hAnsi="Times New Roman"/>
          <w:sz w:val="28"/>
          <w:szCs w:val="28"/>
        </w:rPr>
        <w:t> </w:t>
      </w:r>
      <w:r w:rsidR="00A9575C" w:rsidRPr="00576D6F">
        <w:rPr>
          <w:rFonts w:ascii="Times New Roman" w:hAnsi="Times New Roman"/>
          <w:sz w:val="28"/>
          <w:szCs w:val="28"/>
        </w:rPr>
        <w:t xml:space="preserve">: Видавничий дім «Слово», 2008. – 408 с. </w:t>
      </w:r>
    </w:p>
    <w:p w:rsidR="00A9575C" w:rsidRDefault="00A9575C"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Богуш</w:t>
      </w:r>
      <w:proofErr w:type="spellEnd"/>
      <w:r>
        <w:rPr>
          <w:rFonts w:ascii="Times New Roman" w:hAnsi="Times New Roman"/>
          <w:sz w:val="28"/>
          <w:szCs w:val="28"/>
        </w:rPr>
        <w:t> </w:t>
      </w:r>
      <w:r w:rsidRPr="00576D6F">
        <w:rPr>
          <w:rFonts w:ascii="Times New Roman" w:hAnsi="Times New Roman"/>
          <w:sz w:val="28"/>
          <w:szCs w:val="28"/>
        </w:rPr>
        <w:t xml:space="preserve">А. М. Парадигма дитинства у контексті розвитку особистості дошкільника / </w:t>
      </w:r>
      <w:r>
        <w:rPr>
          <w:rFonts w:ascii="Times New Roman" w:hAnsi="Times New Roman"/>
          <w:sz w:val="28"/>
          <w:szCs w:val="28"/>
        </w:rPr>
        <w:t>А. М. </w:t>
      </w:r>
      <w:proofErr w:type="spellStart"/>
      <w:r>
        <w:rPr>
          <w:rFonts w:ascii="Times New Roman" w:hAnsi="Times New Roman"/>
          <w:sz w:val="28"/>
          <w:szCs w:val="28"/>
        </w:rPr>
        <w:t>Богуш</w:t>
      </w:r>
      <w:proofErr w:type="spellEnd"/>
      <w:r w:rsidRPr="00576D6F">
        <w:rPr>
          <w:rFonts w:ascii="Times New Roman" w:hAnsi="Times New Roman"/>
          <w:sz w:val="28"/>
          <w:szCs w:val="28"/>
        </w:rPr>
        <w:t xml:space="preserve"> // Гуманітарний вісник Переяслав-Хмельницького державного педагогічного університету імені Г. Сковороди : Науково-теоретичний часопис. – Переяслав-Хмельницький, 2003. – С. 92–99.</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Варяниця Л. </w:t>
      </w:r>
      <w:r w:rsidRPr="00576D6F">
        <w:rPr>
          <w:rFonts w:ascii="Times New Roman" w:hAnsi="Times New Roman"/>
          <w:sz w:val="28"/>
          <w:szCs w:val="28"/>
        </w:rPr>
        <w:t>О. Дитяча субкультура як фактор соціалізації молодшого школяра в навчально-виховному процесі</w:t>
      </w:r>
      <w:r>
        <w:rPr>
          <w:rFonts w:ascii="Times New Roman" w:hAnsi="Times New Roman"/>
          <w:sz w:val="28"/>
          <w:szCs w:val="28"/>
        </w:rPr>
        <w:t> </w:t>
      </w:r>
      <w:r w:rsidRPr="00576D6F">
        <w:rPr>
          <w:rFonts w:ascii="Times New Roman" w:hAnsi="Times New Roman"/>
          <w:sz w:val="28"/>
          <w:szCs w:val="28"/>
        </w:rPr>
        <w:t xml:space="preserve">: </w:t>
      </w:r>
      <w:proofErr w:type="spellStart"/>
      <w:r w:rsidRPr="00576D6F">
        <w:rPr>
          <w:rFonts w:ascii="Times New Roman" w:hAnsi="Times New Roman"/>
          <w:sz w:val="28"/>
          <w:szCs w:val="28"/>
        </w:rPr>
        <w:t>дис</w:t>
      </w:r>
      <w:proofErr w:type="spellEnd"/>
      <w:r w:rsidRPr="00576D6F">
        <w:rPr>
          <w:rFonts w:ascii="Times New Roman" w:hAnsi="Times New Roman"/>
          <w:sz w:val="28"/>
          <w:szCs w:val="28"/>
        </w:rPr>
        <w:t xml:space="preserve">… </w:t>
      </w:r>
      <w:proofErr w:type="spellStart"/>
      <w:r w:rsidRPr="00576D6F">
        <w:rPr>
          <w:rFonts w:ascii="Times New Roman" w:hAnsi="Times New Roman"/>
          <w:sz w:val="28"/>
          <w:szCs w:val="28"/>
        </w:rPr>
        <w:t>канд</w:t>
      </w:r>
      <w:proofErr w:type="spellEnd"/>
      <w:r w:rsidRPr="00576D6F">
        <w:rPr>
          <w:rFonts w:ascii="Times New Roman" w:hAnsi="Times New Roman"/>
          <w:sz w:val="28"/>
          <w:szCs w:val="28"/>
        </w:rPr>
        <w:t>. пед. наук: 13. 00. 05 / Варяниця Людмила Олексан</w:t>
      </w:r>
      <w:r>
        <w:rPr>
          <w:rFonts w:ascii="Times New Roman" w:hAnsi="Times New Roman"/>
          <w:sz w:val="28"/>
          <w:szCs w:val="28"/>
        </w:rPr>
        <w:t>дрівна. – Луганськ, 2006. – 236 </w:t>
      </w:r>
      <w:r w:rsidRPr="00576D6F">
        <w:rPr>
          <w:rFonts w:ascii="Times New Roman" w:hAnsi="Times New Roman"/>
          <w:sz w:val="28"/>
          <w:szCs w:val="28"/>
        </w:rPr>
        <w:t>с.</w:t>
      </w:r>
    </w:p>
    <w:p w:rsidR="00A9575C" w:rsidRDefault="00A9575C" w:rsidP="00A9575C">
      <w:pPr>
        <w:pStyle w:val="a3"/>
        <w:widowControl w:val="0"/>
        <w:numPr>
          <w:ilvl w:val="0"/>
          <w:numId w:val="1"/>
        </w:numPr>
        <w:shd w:val="clear" w:color="auto" w:fill="FFFFFF"/>
        <w:tabs>
          <w:tab w:val="left" w:pos="557"/>
        </w:tabs>
        <w:autoSpaceDE w:val="0"/>
        <w:autoSpaceDN w:val="0"/>
        <w:adjustRightInd w:val="0"/>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Ваховський</w:t>
      </w:r>
      <w:proofErr w:type="spellEnd"/>
      <w:r>
        <w:rPr>
          <w:rFonts w:ascii="Times New Roman" w:hAnsi="Times New Roman"/>
          <w:sz w:val="28"/>
          <w:szCs w:val="28"/>
        </w:rPr>
        <w:t> Л. </w:t>
      </w:r>
      <w:r w:rsidR="00344098">
        <w:rPr>
          <w:rFonts w:ascii="Times New Roman" w:hAnsi="Times New Roman"/>
          <w:sz w:val="28"/>
          <w:szCs w:val="28"/>
        </w:rPr>
        <w:t>Ц.</w:t>
      </w:r>
      <w:r>
        <w:rPr>
          <w:rFonts w:ascii="Times New Roman" w:hAnsi="Times New Roman"/>
          <w:sz w:val="28"/>
          <w:szCs w:val="28"/>
          <w:lang w:val="ru-RU"/>
        </w:rPr>
        <w:t xml:space="preserve"> </w:t>
      </w:r>
      <w:proofErr w:type="spellStart"/>
      <w:r w:rsidRPr="00576D6F">
        <w:rPr>
          <w:rFonts w:ascii="Times New Roman" w:hAnsi="Times New Roman"/>
          <w:sz w:val="28"/>
          <w:szCs w:val="28"/>
        </w:rPr>
        <w:t>Психоісторичний</w:t>
      </w:r>
      <w:proofErr w:type="spellEnd"/>
      <w:r w:rsidRPr="00576D6F">
        <w:rPr>
          <w:rFonts w:ascii="Times New Roman" w:hAnsi="Times New Roman"/>
          <w:sz w:val="28"/>
          <w:szCs w:val="28"/>
        </w:rPr>
        <w:t xml:space="preserve"> підхід до вивчення еволюції </w:t>
      </w:r>
      <w:r>
        <w:rPr>
          <w:rFonts w:ascii="Times New Roman" w:hAnsi="Times New Roman"/>
          <w:sz w:val="28"/>
          <w:szCs w:val="28"/>
        </w:rPr>
        <w:t>дитинства / Л. Ц. </w:t>
      </w:r>
      <w:proofErr w:type="spellStart"/>
      <w:r>
        <w:rPr>
          <w:rFonts w:ascii="Times New Roman" w:hAnsi="Times New Roman"/>
          <w:sz w:val="28"/>
          <w:szCs w:val="28"/>
        </w:rPr>
        <w:t>Ваховський</w:t>
      </w:r>
      <w:proofErr w:type="spellEnd"/>
      <w:r>
        <w:rPr>
          <w:rFonts w:ascii="Times New Roman" w:hAnsi="Times New Roman"/>
          <w:sz w:val="28"/>
          <w:szCs w:val="28"/>
        </w:rPr>
        <w:t xml:space="preserve"> // Шлях освіти. – 2012. – № 1. – С. </w:t>
      </w:r>
      <w:r w:rsidRPr="00576D6F">
        <w:rPr>
          <w:rFonts w:ascii="Times New Roman" w:hAnsi="Times New Roman"/>
          <w:sz w:val="28"/>
          <w:szCs w:val="28"/>
        </w:rPr>
        <w:t>2</w:t>
      </w:r>
      <w:r w:rsidRPr="007B098B">
        <w:rPr>
          <w:rFonts w:ascii="Times New Roman" w:hAnsi="Times New Roman"/>
          <w:sz w:val="28"/>
          <w:szCs w:val="28"/>
        </w:rPr>
        <w:t>–</w:t>
      </w:r>
      <w:r w:rsidRPr="00576D6F">
        <w:rPr>
          <w:rFonts w:ascii="Times New Roman" w:hAnsi="Times New Roman"/>
          <w:sz w:val="28"/>
          <w:szCs w:val="28"/>
        </w:rPr>
        <w:t xml:space="preserve">5. </w:t>
      </w:r>
      <w:r w:rsidRPr="00576D6F">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Режим доступу: </w:t>
      </w:r>
      <w:hyperlink r:id="rId5" w:history="1">
        <w:r w:rsidRPr="00344098">
          <w:rPr>
            <w:rStyle w:val="a5"/>
            <w:rFonts w:ascii="Times New Roman" w:eastAsiaTheme="majorEastAsia" w:hAnsi="Times New Roman"/>
            <w:color w:val="auto"/>
            <w:sz w:val="28"/>
            <w:szCs w:val="28"/>
          </w:rPr>
          <w:t>http://5fan.ru/wievjob.php?id=88910</w:t>
        </w:r>
      </w:hyperlink>
      <w:r w:rsidRPr="00344098">
        <w:rPr>
          <w:rFonts w:ascii="Times New Roman" w:hAnsi="Times New Roman"/>
          <w:sz w:val="28"/>
          <w:szCs w:val="28"/>
        </w:rPr>
        <w:t>.</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r w:rsidRPr="00576D6F">
        <w:rPr>
          <w:rFonts w:ascii="Times New Roman" w:hAnsi="Times New Roman"/>
          <w:sz w:val="28"/>
          <w:szCs w:val="28"/>
          <w:lang w:val="ru-RU"/>
        </w:rPr>
        <w:t>Дети и современные медиа, или как опасного конкурента сделать союзником [</w:t>
      </w:r>
      <w:r w:rsidRPr="00576D6F">
        <w:rPr>
          <w:rFonts w:ascii="Times New Roman" w:hAnsi="Times New Roman"/>
          <w:sz w:val="28"/>
          <w:szCs w:val="28"/>
        </w:rPr>
        <w:t>електронний</w:t>
      </w:r>
      <w:r w:rsidRPr="00576D6F">
        <w:rPr>
          <w:rFonts w:ascii="Times New Roman" w:hAnsi="Times New Roman"/>
          <w:sz w:val="28"/>
          <w:szCs w:val="28"/>
          <w:lang w:val="ru-RU"/>
        </w:rPr>
        <w:t xml:space="preserve"> ресурс]</w:t>
      </w:r>
      <w:r w:rsidRPr="00576D6F">
        <w:rPr>
          <w:rFonts w:ascii="Times New Roman" w:hAnsi="Times New Roman"/>
          <w:sz w:val="28"/>
          <w:szCs w:val="28"/>
        </w:rPr>
        <w:t xml:space="preserve"> / Куценко Олена </w:t>
      </w:r>
      <w:proofErr w:type="spellStart"/>
      <w:r w:rsidRPr="00576D6F">
        <w:rPr>
          <w:rFonts w:ascii="Times New Roman" w:hAnsi="Times New Roman"/>
          <w:sz w:val="28"/>
          <w:szCs w:val="28"/>
        </w:rPr>
        <w:t>Вільєнівна</w:t>
      </w:r>
      <w:proofErr w:type="spellEnd"/>
      <w:r w:rsidRPr="00576D6F">
        <w:rPr>
          <w:rFonts w:ascii="Times New Roman" w:hAnsi="Times New Roman"/>
          <w:sz w:val="28"/>
          <w:szCs w:val="28"/>
        </w:rPr>
        <w:t xml:space="preserve"> // Асоціація </w:t>
      </w:r>
      <w:proofErr w:type="spellStart"/>
      <w:r w:rsidRPr="00576D6F">
        <w:rPr>
          <w:rFonts w:ascii="Times New Roman" w:hAnsi="Times New Roman"/>
          <w:sz w:val="28"/>
          <w:szCs w:val="28"/>
        </w:rPr>
        <w:t>кіноосвіти</w:t>
      </w:r>
      <w:proofErr w:type="spellEnd"/>
      <w:r w:rsidRPr="00576D6F">
        <w:rPr>
          <w:rFonts w:ascii="Times New Roman" w:hAnsi="Times New Roman"/>
          <w:sz w:val="28"/>
          <w:szCs w:val="28"/>
        </w:rPr>
        <w:t xml:space="preserve"> і </w:t>
      </w:r>
      <w:proofErr w:type="spellStart"/>
      <w:r w:rsidRPr="00576D6F">
        <w:rPr>
          <w:rFonts w:ascii="Times New Roman" w:hAnsi="Times New Roman"/>
          <w:sz w:val="28"/>
          <w:szCs w:val="28"/>
        </w:rPr>
        <w:t>медіапедагогіки</w:t>
      </w:r>
      <w:proofErr w:type="spellEnd"/>
      <w:r w:rsidRPr="00576D6F">
        <w:rPr>
          <w:rFonts w:ascii="Times New Roman" w:hAnsi="Times New Roman"/>
          <w:sz w:val="28"/>
          <w:szCs w:val="28"/>
        </w:rPr>
        <w:t xml:space="preserve"> України </w:t>
      </w:r>
      <w:hyperlink r:id="rId6" w:history="1">
        <w:r w:rsidRPr="00576D6F">
          <w:rPr>
            <w:rStyle w:val="a5"/>
            <w:rFonts w:ascii="Times New Roman" w:eastAsiaTheme="majorEastAsia" w:hAnsi="Times New Roman"/>
            <w:sz w:val="28"/>
            <w:szCs w:val="28"/>
          </w:rPr>
          <w:t>http://ispp.org.ua/podiy_37.htm</w:t>
        </w:r>
      </w:hyperlink>
      <w:r w:rsidRPr="00576D6F">
        <w:rPr>
          <w:rFonts w:ascii="Times New Roman" w:hAnsi="Times New Roman"/>
          <w:sz w:val="28"/>
          <w:szCs w:val="28"/>
        </w:rPr>
        <w:t xml:space="preserve">.). </w:t>
      </w:r>
      <w:proofErr w:type="spellStart"/>
      <w:r w:rsidRPr="00576D6F">
        <w:rPr>
          <w:rFonts w:ascii="Times New Roman" w:hAnsi="Times New Roman"/>
          <w:sz w:val="28"/>
          <w:szCs w:val="28"/>
        </w:rPr>
        <w:t>Сластенина</w:t>
      </w:r>
      <w:proofErr w:type="spellEnd"/>
      <w:r w:rsidRPr="00576D6F">
        <w:rPr>
          <w:rFonts w:ascii="Times New Roman" w:hAnsi="Times New Roman"/>
          <w:sz w:val="28"/>
          <w:szCs w:val="28"/>
        </w:rPr>
        <w:t xml:space="preserve">. – 2-е </w:t>
      </w:r>
      <w:proofErr w:type="spellStart"/>
      <w:r w:rsidRPr="00576D6F">
        <w:rPr>
          <w:rFonts w:ascii="Times New Roman" w:hAnsi="Times New Roman"/>
          <w:sz w:val="28"/>
          <w:szCs w:val="28"/>
        </w:rPr>
        <w:t>изд</w:t>
      </w:r>
      <w:proofErr w:type="spellEnd"/>
      <w:r w:rsidRPr="00576D6F">
        <w:rPr>
          <w:rFonts w:ascii="Times New Roman" w:hAnsi="Times New Roman"/>
          <w:sz w:val="28"/>
          <w:szCs w:val="28"/>
        </w:rPr>
        <w:t>. – М.</w:t>
      </w:r>
      <w:r>
        <w:rPr>
          <w:rFonts w:ascii="Times New Roman" w:hAnsi="Times New Roman"/>
          <w:sz w:val="28"/>
          <w:szCs w:val="28"/>
        </w:rPr>
        <w:t xml:space="preserve"> : </w:t>
      </w:r>
      <w:proofErr w:type="spellStart"/>
      <w:r>
        <w:rPr>
          <w:rFonts w:ascii="Times New Roman" w:hAnsi="Times New Roman"/>
          <w:sz w:val="28"/>
          <w:szCs w:val="28"/>
        </w:rPr>
        <w:t>Академия</w:t>
      </w:r>
      <w:proofErr w:type="spellEnd"/>
      <w:r>
        <w:rPr>
          <w:rFonts w:ascii="Times New Roman" w:hAnsi="Times New Roman"/>
          <w:sz w:val="28"/>
          <w:szCs w:val="28"/>
        </w:rPr>
        <w:t>, 2000. – 192 </w:t>
      </w:r>
      <w:r w:rsidRPr="00576D6F">
        <w:rPr>
          <w:rFonts w:ascii="Times New Roman" w:hAnsi="Times New Roman"/>
          <w:sz w:val="28"/>
          <w:szCs w:val="28"/>
        </w:rPr>
        <w:t>с.</w:t>
      </w:r>
    </w:p>
    <w:p w:rsidR="00A9575C" w:rsidRPr="004739CC" w:rsidRDefault="00A9575C" w:rsidP="00A9575C">
      <w:pPr>
        <w:pStyle w:val="a3"/>
        <w:numPr>
          <w:ilvl w:val="0"/>
          <w:numId w:val="1"/>
        </w:numPr>
        <w:shd w:val="clear" w:color="auto" w:fill="FFFFFF"/>
        <w:spacing w:after="0" w:line="360" w:lineRule="auto"/>
        <w:ind w:left="0" w:firstLine="709"/>
        <w:jc w:val="both"/>
        <w:rPr>
          <w:rFonts w:ascii="Times New Roman" w:hAnsi="Times New Roman"/>
          <w:sz w:val="28"/>
          <w:szCs w:val="28"/>
        </w:rPr>
      </w:pPr>
      <w:r w:rsidRPr="00576D6F">
        <w:rPr>
          <w:rFonts w:ascii="Times New Roman" w:hAnsi="Times New Roman"/>
          <w:sz w:val="28"/>
          <w:szCs w:val="28"/>
        </w:rPr>
        <w:t>Діти і соціум</w:t>
      </w:r>
      <w:r>
        <w:rPr>
          <w:rFonts w:ascii="Times New Roman" w:hAnsi="Times New Roman"/>
          <w:sz w:val="28"/>
          <w:szCs w:val="28"/>
        </w:rPr>
        <w:t> </w:t>
      </w:r>
      <w:r w:rsidRPr="00576D6F">
        <w:rPr>
          <w:rFonts w:ascii="Times New Roman" w:hAnsi="Times New Roman"/>
          <w:sz w:val="28"/>
          <w:szCs w:val="28"/>
        </w:rPr>
        <w:t>: Особливості соціалізації дітей дошкільного та молодшого шкільного віку</w:t>
      </w:r>
      <w:r>
        <w:rPr>
          <w:rFonts w:ascii="Times New Roman" w:hAnsi="Times New Roman"/>
          <w:sz w:val="28"/>
          <w:szCs w:val="28"/>
        </w:rPr>
        <w:t> : монографія / А. М. </w:t>
      </w:r>
      <w:proofErr w:type="spellStart"/>
      <w:r>
        <w:rPr>
          <w:rFonts w:ascii="Times New Roman" w:hAnsi="Times New Roman"/>
          <w:sz w:val="28"/>
          <w:szCs w:val="28"/>
        </w:rPr>
        <w:t>Богуш</w:t>
      </w:r>
      <w:proofErr w:type="spellEnd"/>
      <w:r>
        <w:rPr>
          <w:rFonts w:ascii="Times New Roman" w:hAnsi="Times New Roman"/>
          <w:sz w:val="28"/>
          <w:szCs w:val="28"/>
        </w:rPr>
        <w:t>, Л. О. </w:t>
      </w:r>
      <w:r w:rsidRPr="00576D6F">
        <w:rPr>
          <w:rFonts w:ascii="Times New Roman" w:hAnsi="Times New Roman"/>
          <w:sz w:val="28"/>
          <w:szCs w:val="28"/>
        </w:rPr>
        <w:t xml:space="preserve">Варяниця, </w:t>
      </w:r>
      <w:r w:rsidRPr="00576D6F">
        <w:rPr>
          <w:rFonts w:ascii="Times New Roman" w:hAnsi="Times New Roman"/>
          <w:sz w:val="28"/>
          <w:szCs w:val="28"/>
        </w:rPr>
        <w:lastRenderedPageBreak/>
        <w:t>Н. В. Гавриш та ін.</w:t>
      </w:r>
      <w:r>
        <w:rPr>
          <w:rFonts w:ascii="Times New Roman" w:hAnsi="Times New Roman"/>
          <w:sz w:val="28"/>
          <w:szCs w:val="28"/>
        </w:rPr>
        <w:t xml:space="preserve"> ; за </w:t>
      </w:r>
      <w:proofErr w:type="spellStart"/>
      <w:r>
        <w:rPr>
          <w:rFonts w:ascii="Times New Roman" w:hAnsi="Times New Roman"/>
          <w:sz w:val="28"/>
          <w:szCs w:val="28"/>
        </w:rPr>
        <w:t>заг</w:t>
      </w:r>
      <w:proofErr w:type="spellEnd"/>
      <w:r>
        <w:rPr>
          <w:rFonts w:ascii="Times New Roman" w:hAnsi="Times New Roman"/>
          <w:sz w:val="28"/>
          <w:szCs w:val="28"/>
        </w:rPr>
        <w:t>. ред. Н. В. </w:t>
      </w:r>
      <w:r w:rsidRPr="00576D6F">
        <w:rPr>
          <w:rFonts w:ascii="Times New Roman" w:hAnsi="Times New Roman"/>
          <w:sz w:val="28"/>
          <w:szCs w:val="28"/>
        </w:rPr>
        <w:t>Гавриш. – Луганськ</w:t>
      </w:r>
      <w:r>
        <w:rPr>
          <w:rFonts w:ascii="Times New Roman" w:hAnsi="Times New Roman"/>
          <w:sz w:val="28"/>
          <w:szCs w:val="28"/>
        </w:rPr>
        <w:t> : Альма-матер, 2006. – 368 </w:t>
      </w:r>
      <w:r w:rsidRPr="00576D6F">
        <w:rPr>
          <w:rFonts w:ascii="Times New Roman" w:hAnsi="Times New Roman"/>
          <w:sz w:val="28"/>
          <w:szCs w:val="28"/>
        </w:rPr>
        <w:t>с.</w:t>
      </w:r>
    </w:p>
    <w:p w:rsidR="00A9575C" w:rsidRDefault="00A9575C"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Квас </w:t>
      </w:r>
      <w:r w:rsidR="00344098">
        <w:rPr>
          <w:rFonts w:ascii="Times New Roman" w:hAnsi="Times New Roman"/>
          <w:sz w:val="28"/>
          <w:szCs w:val="28"/>
        </w:rPr>
        <w:t xml:space="preserve">О. </w:t>
      </w:r>
      <w:r w:rsidRPr="00576D6F">
        <w:rPr>
          <w:rFonts w:ascii="Times New Roman" w:hAnsi="Times New Roman"/>
          <w:sz w:val="28"/>
          <w:szCs w:val="28"/>
        </w:rPr>
        <w:t>Проблема через призму європейських дослідницьких студій на зламі ХХ та ХХІ ст. / О. Квас, В. </w:t>
      </w:r>
      <w:proofErr w:type="spellStart"/>
      <w:r w:rsidRPr="00576D6F">
        <w:rPr>
          <w:rFonts w:ascii="Times New Roman" w:hAnsi="Times New Roman"/>
          <w:sz w:val="28"/>
          <w:szCs w:val="28"/>
        </w:rPr>
        <w:t>Кемінь</w:t>
      </w:r>
      <w:proofErr w:type="spellEnd"/>
      <w:r w:rsidRPr="00576D6F">
        <w:rPr>
          <w:rFonts w:ascii="Times New Roman" w:hAnsi="Times New Roman"/>
          <w:sz w:val="28"/>
          <w:szCs w:val="28"/>
        </w:rPr>
        <w:t xml:space="preserve"> // Вісник НТУУ «КПІ». Філософія. Психологія. Педагогіка. – 2010. – </w:t>
      </w:r>
      <w:proofErr w:type="spellStart"/>
      <w:r w:rsidRPr="00576D6F">
        <w:rPr>
          <w:rFonts w:ascii="Times New Roman" w:hAnsi="Times New Roman"/>
          <w:sz w:val="28"/>
          <w:szCs w:val="28"/>
        </w:rPr>
        <w:t>Вип</w:t>
      </w:r>
      <w:proofErr w:type="spellEnd"/>
      <w:r w:rsidRPr="00576D6F">
        <w:rPr>
          <w:rFonts w:ascii="Times New Roman" w:hAnsi="Times New Roman"/>
          <w:sz w:val="28"/>
          <w:szCs w:val="28"/>
        </w:rPr>
        <w:t>.</w:t>
      </w:r>
      <w:r>
        <w:rPr>
          <w:rFonts w:ascii="Times New Roman" w:hAnsi="Times New Roman"/>
          <w:sz w:val="28"/>
          <w:szCs w:val="28"/>
        </w:rPr>
        <w:t> </w:t>
      </w:r>
      <w:r w:rsidRPr="00576D6F">
        <w:rPr>
          <w:rFonts w:ascii="Times New Roman" w:hAnsi="Times New Roman"/>
          <w:sz w:val="28"/>
          <w:szCs w:val="28"/>
        </w:rPr>
        <w:t>1. – С.177</w:t>
      </w:r>
      <w:r>
        <w:rPr>
          <w:rFonts w:ascii="Times New Roman" w:hAnsi="Times New Roman"/>
          <w:sz w:val="28"/>
          <w:szCs w:val="28"/>
        </w:rPr>
        <w:t>–</w:t>
      </w:r>
      <w:r w:rsidRPr="00576D6F">
        <w:rPr>
          <w:rFonts w:ascii="Times New Roman" w:hAnsi="Times New Roman"/>
          <w:sz w:val="28"/>
          <w:szCs w:val="28"/>
        </w:rPr>
        <w:t>181.</w:t>
      </w:r>
    </w:p>
    <w:p w:rsidR="00A9575C" w:rsidRPr="00344098" w:rsidRDefault="00A9575C" w:rsidP="00A9575C">
      <w:pPr>
        <w:pStyle w:val="a3"/>
        <w:numPr>
          <w:ilvl w:val="0"/>
          <w:numId w:val="1"/>
        </w:numPr>
        <w:shd w:val="clear" w:color="auto" w:fill="FFFFFF"/>
        <w:spacing w:after="0" w:line="360" w:lineRule="auto"/>
        <w:ind w:left="0" w:firstLine="709"/>
        <w:jc w:val="both"/>
        <w:rPr>
          <w:rFonts w:ascii="Times New Roman" w:hAnsi="Times New Roman"/>
          <w:spacing w:val="-1"/>
          <w:sz w:val="28"/>
          <w:szCs w:val="28"/>
        </w:rPr>
      </w:pPr>
      <w:proofErr w:type="spellStart"/>
      <w:r w:rsidRPr="00344098">
        <w:rPr>
          <w:rFonts w:ascii="Times New Roman" w:hAnsi="Times New Roman"/>
          <w:sz w:val="28"/>
          <w:szCs w:val="28"/>
        </w:rPr>
        <w:t>Кон</w:t>
      </w:r>
      <w:proofErr w:type="spellEnd"/>
      <w:r>
        <w:rPr>
          <w:rFonts w:ascii="Times New Roman" w:hAnsi="Times New Roman"/>
          <w:sz w:val="28"/>
          <w:szCs w:val="28"/>
          <w:lang w:val="ru-RU"/>
        </w:rPr>
        <w:t> </w:t>
      </w:r>
      <w:r w:rsidRPr="00344098">
        <w:rPr>
          <w:rFonts w:ascii="Times New Roman" w:hAnsi="Times New Roman"/>
          <w:sz w:val="28"/>
          <w:szCs w:val="28"/>
        </w:rPr>
        <w:t>И.</w:t>
      </w:r>
      <w:r>
        <w:rPr>
          <w:rFonts w:ascii="Times New Roman" w:hAnsi="Times New Roman"/>
          <w:sz w:val="28"/>
          <w:szCs w:val="28"/>
          <w:lang w:val="ru-RU"/>
        </w:rPr>
        <w:t> </w:t>
      </w:r>
      <w:r w:rsidRPr="00344098">
        <w:rPr>
          <w:rFonts w:ascii="Times New Roman" w:hAnsi="Times New Roman"/>
          <w:sz w:val="28"/>
          <w:szCs w:val="28"/>
        </w:rPr>
        <w:t xml:space="preserve">С. </w:t>
      </w:r>
      <w:proofErr w:type="spellStart"/>
      <w:r w:rsidRPr="00344098">
        <w:rPr>
          <w:rFonts w:ascii="Times New Roman" w:hAnsi="Times New Roman"/>
          <w:sz w:val="28"/>
          <w:szCs w:val="28"/>
        </w:rPr>
        <w:t>Ребенок</w:t>
      </w:r>
      <w:proofErr w:type="spellEnd"/>
      <w:r w:rsidRPr="00344098">
        <w:rPr>
          <w:rFonts w:ascii="Times New Roman" w:hAnsi="Times New Roman"/>
          <w:sz w:val="28"/>
          <w:szCs w:val="28"/>
        </w:rPr>
        <w:t xml:space="preserve"> и </w:t>
      </w:r>
      <w:proofErr w:type="spellStart"/>
      <w:r w:rsidRPr="00344098">
        <w:rPr>
          <w:rFonts w:ascii="Times New Roman" w:hAnsi="Times New Roman"/>
          <w:sz w:val="28"/>
          <w:szCs w:val="28"/>
        </w:rPr>
        <w:t>общество</w:t>
      </w:r>
      <w:proofErr w:type="spellEnd"/>
      <w:r w:rsidRPr="00344098">
        <w:rPr>
          <w:rFonts w:ascii="Times New Roman" w:hAnsi="Times New Roman"/>
          <w:sz w:val="28"/>
          <w:szCs w:val="28"/>
        </w:rPr>
        <w:t xml:space="preserve"> / И.</w:t>
      </w:r>
      <w:r>
        <w:rPr>
          <w:rFonts w:ascii="Times New Roman" w:hAnsi="Times New Roman"/>
          <w:sz w:val="28"/>
          <w:szCs w:val="28"/>
          <w:lang w:val="ru-RU"/>
        </w:rPr>
        <w:t> </w:t>
      </w:r>
      <w:r w:rsidRPr="00344098">
        <w:rPr>
          <w:rFonts w:ascii="Times New Roman" w:hAnsi="Times New Roman"/>
          <w:sz w:val="28"/>
          <w:szCs w:val="28"/>
        </w:rPr>
        <w:t>С.</w:t>
      </w:r>
      <w:r w:rsidRPr="00576D6F">
        <w:rPr>
          <w:rFonts w:ascii="Times New Roman" w:hAnsi="Times New Roman"/>
          <w:sz w:val="28"/>
          <w:szCs w:val="28"/>
          <w:lang w:val="ru-RU"/>
        </w:rPr>
        <w:t> </w:t>
      </w:r>
      <w:proofErr w:type="spellStart"/>
      <w:r w:rsidRPr="00344098">
        <w:rPr>
          <w:rFonts w:ascii="Times New Roman" w:hAnsi="Times New Roman"/>
          <w:sz w:val="28"/>
          <w:szCs w:val="28"/>
        </w:rPr>
        <w:t>Кон</w:t>
      </w:r>
      <w:proofErr w:type="spellEnd"/>
      <w:r w:rsidRPr="00344098">
        <w:rPr>
          <w:rFonts w:ascii="Times New Roman" w:hAnsi="Times New Roman"/>
          <w:sz w:val="28"/>
          <w:szCs w:val="28"/>
        </w:rPr>
        <w:t>. – М.</w:t>
      </w:r>
      <w:r>
        <w:rPr>
          <w:rFonts w:ascii="Times New Roman" w:hAnsi="Times New Roman"/>
          <w:sz w:val="28"/>
          <w:szCs w:val="28"/>
          <w:lang w:val="ru-RU"/>
        </w:rPr>
        <w:t> </w:t>
      </w:r>
      <w:r w:rsidRPr="00344098">
        <w:rPr>
          <w:rFonts w:ascii="Times New Roman" w:hAnsi="Times New Roman"/>
          <w:sz w:val="28"/>
          <w:szCs w:val="28"/>
        </w:rPr>
        <w:t xml:space="preserve">: </w:t>
      </w:r>
      <w:proofErr w:type="spellStart"/>
      <w:r w:rsidRPr="00344098">
        <w:rPr>
          <w:rFonts w:ascii="Times New Roman" w:hAnsi="Times New Roman"/>
          <w:sz w:val="28"/>
          <w:szCs w:val="28"/>
        </w:rPr>
        <w:t>Академия</w:t>
      </w:r>
      <w:proofErr w:type="spellEnd"/>
      <w:r w:rsidRPr="00344098">
        <w:rPr>
          <w:rFonts w:ascii="Times New Roman" w:hAnsi="Times New Roman"/>
          <w:sz w:val="28"/>
          <w:szCs w:val="28"/>
        </w:rPr>
        <w:t>, 2003. – 336</w:t>
      </w:r>
      <w:r>
        <w:rPr>
          <w:rFonts w:ascii="Times New Roman" w:hAnsi="Times New Roman"/>
          <w:sz w:val="28"/>
          <w:szCs w:val="28"/>
          <w:lang w:val="ru-RU"/>
        </w:rPr>
        <w:t> </w:t>
      </w:r>
      <w:r w:rsidRPr="00344098">
        <w:rPr>
          <w:rFonts w:ascii="Times New Roman" w:hAnsi="Times New Roman"/>
          <w:sz w:val="28"/>
          <w:szCs w:val="28"/>
        </w:rPr>
        <w:t>с.</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proofErr w:type="spellStart"/>
      <w:r w:rsidRPr="00576D6F">
        <w:rPr>
          <w:rFonts w:ascii="Times New Roman" w:hAnsi="Times New Roman"/>
          <w:sz w:val="28"/>
          <w:szCs w:val="28"/>
        </w:rPr>
        <w:t>Лунячек</w:t>
      </w:r>
      <w:proofErr w:type="spellEnd"/>
      <w:r w:rsidRPr="00576D6F">
        <w:rPr>
          <w:rFonts w:ascii="Times New Roman" w:hAnsi="Times New Roman"/>
          <w:sz w:val="28"/>
          <w:szCs w:val="28"/>
        </w:rPr>
        <w:t> В. Е. Інформаційно-комунікаційні технології в управлінні загальноосвітнім навчальним закладом / В.</w:t>
      </w:r>
      <w:r>
        <w:rPr>
          <w:rFonts w:ascii="Times New Roman" w:hAnsi="Times New Roman"/>
          <w:sz w:val="28"/>
          <w:szCs w:val="28"/>
        </w:rPr>
        <w:t> Е. </w:t>
      </w:r>
      <w:proofErr w:type="spellStart"/>
      <w:r w:rsidRPr="00576D6F">
        <w:rPr>
          <w:rFonts w:ascii="Times New Roman" w:hAnsi="Times New Roman"/>
          <w:sz w:val="28"/>
          <w:szCs w:val="28"/>
        </w:rPr>
        <w:t>Лунячек</w:t>
      </w:r>
      <w:proofErr w:type="spellEnd"/>
      <w:r w:rsidRPr="00576D6F">
        <w:rPr>
          <w:rFonts w:ascii="Times New Roman" w:hAnsi="Times New Roman"/>
          <w:sz w:val="28"/>
          <w:szCs w:val="28"/>
        </w:rPr>
        <w:t>. – Х. Основа, 2004. – 96 с.</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lang w:val="ru-RU"/>
        </w:rPr>
      </w:pPr>
      <w:proofErr w:type="spellStart"/>
      <w:r w:rsidRPr="00576D6F">
        <w:rPr>
          <w:rStyle w:val="spelle"/>
          <w:rFonts w:ascii="Times New Roman" w:eastAsiaTheme="majorEastAsia" w:hAnsi="Times New Roman"/>
          <w:iCs/>
          <w:sz w:val="28"/>
          <w:szCs w:val="28"/>
          <w:lang w:val="ru-RU"/>
        </w:rPr>
        <w:t>Машбиц</w:t>
      </w:r>
      <w:proofErr w:type="spellEnd"/>
      <w:r w:rsidRPr="00576D6F">
        <w:rPr>
          <w:rStyle w:val="apple-converted-space"/>
          <w:rFonts w:ascii="Times New Roman" w:eastAsiaTheme="majorEastAsia" w:hAnsi="Times New Roman"/>
          <w:iCs/>
          <w:sz w:val="28"/>
          <w:szCs w:val="28"/>
          <w:lang w:val="ru-RU"/>
        </w:rPr>
        <w:t> </w:t>
      </w:r>
      <w:r w:rsidRPr="00576D6F">
        <w:rPr>
          <w:rFonts w:ascii="Times New Roman" w:hAnsi="Times New Roman"/>
          <w:iCs/>
          <w:sz w:val="28"/>
          <w:szCs w:val="28"/>
          <w:lang w:val="ru-RU"/>
        </w:rPr>
        <w:t>Е.</w:t>
      </w:r>
      <w:r w:rsidRPr="00576D6F">
        <w:rPr>
          <w:rStyle w:val="apple-converted-space"/>
          <w:rFonts w:ascii="Times New Roman" w:eastAsiaTheme="majorEastAsia" w:hAnsi="Times New Roman"/>
          <w:iCs/>
          <w:sz w:val="28"/>
          <w:szCs w:val="28"/>
          <w:lang w:val="ru-RU"/>
        </w:rPr>
        <w:t> </w:t>
      </w:r>
      <w:r w:rsidRPr="00576D6F">
        <w:rPr>
          <w:rFonts w:ascii="Times New Roman" w:hAnsi="Times New Roman"/>
          <w:iCs/>
          <w:sz w:val="28"/>
          <w:szCs w:val="28"/>
          <w:lang w:val="ru-RU"/>
        </w:rPr>
        <w:t>И</w:t>
      </w:r>
      <w:r w:rsidRPr="00576D6F">
        <w:rPr>
          <w:rFonts w:ascii="Times New Roman" w:hAnsi="Times New Roman"/>
          <w:i/>
          <w:iCs/>
          <w:sz w:val="28"/>
          <w:szCs w:val="28"/>
          <w:lang w:val="ru-RU"/>
        </w:rPr>
        <w:t>.</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Основы компьютерной грамотности / Е.</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И.</w:t>
      </w:r>
      <w:r w:rsidRPr="00576D6F">
        <w:rPr>
          <w:rStyle w:val="apple-converted-space"/>
          <w:rFonts w:ascii="Times New Roman" w:eastAsiaTheme="majorEastAsia" w:hAnsi="Times New Roman"/>
          <w:sz w:val="28"/>
          <w:szCs w:val="28"/>
          <w:lang w:val="ru-RU"/>
        </w:rPr>
        <w:t> </w:t>
      </w:r>
      <w:proofErr w:type="spellStart"/>
      <w:r w:rsidRPr="00576D6F">
        <w:rPr>
          <w:rStyle w:val="spelle"/>
          <w:rFonts w:ascii="Times New Roman" w:eastAsiaTheme="majorEastAsia" w:hAnsi="Times New Roman"/>
          <w:sz w:val="28"/>
          <w:szCs w:val="28"/>
          <w:lang w:val="ru-RU"/>
        </w:rPr>
        <w:t>Машбиц</w:t>
      </w:r>
      <w:proofErr w:type="spellEnd"/>
      <w:r w:rsidRPr="00576D6F">
        <w:rPr>
          <w:rFonts w:ascii="Times New Roman" w:hAnsi="Times New Roman"/>
          <w:sz w:val="28"/>
          <w:szCs w:val="28"/>
          <w:lang w:val="ru-RU"/>
        </w:rPr>
        <w:t>, Л. П. Бабенко, Л.</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В.</w:t>
      </w:r>
      <w:r w:rsidRPr="00576D6F">
        <w:rPr>
          <w:rStyle w:val="apple-converted-space"/>
          <w:rFonts w:ascii="Times New Roman" w:eastAsiaTheme="majorEastAsia" w:hAnsi="Times New Roman"/>
          <w:sz w:val="28"/>
          <w:szCs w:val="28"/>
          <w:lang w:val="ru-RU"/>
        </w:rPr>
        <w:t> </w:t>
      </w:r>
      <w:r w:rsidRPr="00576D6F">
        <w:rPr>
          <w:rStyle w:val="spelle"/>
          <w:rFonts w:ascii="Times New Roman" w:eastAsiaTheme="majorEastAsia" w:hAnsi="Times New Roman"/>
          <w:sz w:val="28"/>
          <w:szCs w:val="28"/>
          <w:lang w:val="ru-RU"/>
        </w:rPr>
        <w:t>Верник</w:t>
      </w:r>
      <w:r w:rsidRPr="00576D6F">
        <w:rPr>
          <w:rFonts w:ascii="Times New Roman" w:hAnsi="Times New Roman"/>
          <w:sz w:val="28"/>
          <w:szCs w:val="28"/>
          <w:lang w:val="ru-RU"/>
        </w:rPr>
        <w:t>: под ред.</w:t>
      </w:r>
      <w:r w:rsidRPr="00576D6F">
        <w:rPr>
          <w:rStyle w:val="apple-converted-space"/>
          <w:rFonts w:ascii="Times New Roman" w:eastAsiaTheme="majorEastAsia" w:hAnsi="Times New Roman"/>
          <w:sz w:val="28"/>
          <w:szCs w:val="28"/>
          <w:lang w:val="ru-RU"/>
        </w:rPr>
        <w:t> </w:t>
      </w:r>
      <w:proofErr w:type="spellStart"/>
      <w:r w:rsidRPr="00576D6F">
        <w:rPr>
          <w:rStyle w:val="spelle"/>
          <w:rFonts w:ascii="Times New Roman" w:eastAsiaTheme="majorEastAsia" w:hAnsi="Times New Roman"/>
          <w:sz w:val="28"/>
          <w:szCs w:val="28"/>
          <w:lang w:val="ru-RU"/>
        </w:rPr>
        <w:t>Стогния</w:t>
      </w:r>
      <w:proofErr w:type="spellEnd"/>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А.</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 xml:space="preserve">А. – </w:t>
      </w:r>
      <w:proofErr w:type="gramStart"/>
      <w:r w:rsidRPr="00576D6F">
        <w:rPr>
          <w:rFonts w:ascii="Times New Roman" w:hAnsi="Times New Roman"/>
          <w:sz w:val="28"/>
          <w:szCs w:val="28"/>
          <w:lang w:val="ru-RU"/>
        </w:rPr>
        <w:t>К.</w:t>
      </w:r>
      <w:r>
        <w:rPr>
          <w:rFonts w:ascii="Times New Roman" w:hAnsi="Times New Roman"/>
          <w:sz w:val="28"/>
          <w:szCs w:val="28"/>
          <w:lang w:val="ru-RU"/>
        </w:rPr>
        <w:t> </w:t>
      </w:r>
      <w:r w:rsidRPr="00576D6F">
        <w:rPr>
          <w:rFonts w:ascii="Times New Roman" w:hAnsi="Times New Roman"/>
          <w:sz w:val="28"/>
          <w:szCs w:val="28"/>
          <w:lang w:val="ru-RU"/>
        </w:rPr>
        <w:t>:</w:t>
      </w:r>
      <w:proofErr w:type="gramEnd"/>
      <w:r>
        <w:rPr>
          <w:rStyle w:val="apple-converted-space"/>
          <w:rFonts w:ascii="Times New Roman" w:eastAsiaTheme="majorEastAsia" w:hAnsi="Times New Roman"/>
          <w:sz w:val="28"/>
          <w:szCs w:val="28"/>
          <w:lang w:val="ru-RU"/>
        </w:rPr>
        <w:t xml:space="preserve"> </w:t>
      </w:r>
      <w:proofErr w:type="spellStart"/>
      <w:r w:rsidRPr="00576D6F">
        <w:rPr>
          <w:rFonts w:ascii="Times New Roman" w:hAnsi="Times New Roman"/>
          <w:sz w:val="28"/>
          <w:szCs w:val="28"/>
          <w:lang w:val="ru-RU"/>
        </w:rPr>
        <w:t>Вища</w:t>
      </w:r>
      <w:proofErr w:type="spellEnd"/>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школа, 1988. – 215 </w:t>
      </w:r>
      <w:r w:rsidRPr="00576D6F">
        <w:rPr>
          <w:rStyle w:val="grame"/>
          <w:rFonts w:ascii="Times New Roman" w:eastAsiaTheme="majorEastAsia" w:hAnsi="Times New Roman"/>
          <w:sz w:val="28"/>
          <w:szCs w:val="28"/>
          <w:lang w:val="ru-RU"/>
        </w:rPr>
        <w:t>с</w:t>
      </w:r>
      <w:r>
        <w:rPr>
          <w:rStyle w:val="grame"/>
          <w:rFonts w:ascii="Times New Roman" w:eastAsiaTheme="majorEastAsia" w:hAnsi="Times New Roman"/>
          <w:sz w:val="28"/>
          <w:szCs w:val="28"/>
          <w:lang w:val="ru-RU"/>
        </w:rPr>
        <w:t>.</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Мудрик А. </w:t>
      </w:r>
      <w:r w:rsidRPr="00576D6F">
        <w:rPr>
          <w:rFonts w:ascii="Times New Roman" w:hAnsi="Times New Roman"/>
          <w:sz w:val="28"/>
          <w:szCs w:val="28"/>
          <w:lang w:val="ru-RU"/>
        </w:rPr>
        <w:t xml:space="preserve">В. Социальная педагогика: </w:t>
      </w:r>
      <w:proofErr w:type="spellStart"/>
      <w:r w:rsidRPr="00576D6F">
        <w:rPr>
          <w:rFonts w:ascii="Times New Roman" w:hAnsi="Times New Roman"/>
          <w:sz w:val="28"/>
          <w:szCs w:val="28"/>
          <w:lang w:val="ru-RU"/>
        </w:rPr>
        <w:t>учеб</w:t>
      </w:r>
      <w:proofErr w:type="spellEnd"/>
      <w:r w:rsidRPr="00576D6F">
        <w:rPr>
          <w:rFonts w:ascii="Times New Roman" w:hAnsi="Times New Roman"/>
          <w:sz w:val="28"/>
          <w:szCs w:val="28"/>
          <w:lang w:val="ru-RU"/>
        </w:rPr>
        <w:t>. [</w:t>
      </w:r>
      <w:proofErr w:type="gramStart"/>
      <w:r w:rsidRPr="00576D6F">
        <w:rPr>
          <w:rFonts w:ascii="Times New Roman" w:hAnsi="Times New Roman"/>
          <w:sz w:val="28"/>
          <w:szCs w:val="28"/>
          <w:lang w:val="ru-RU"/>
        </w:rPr>
        <w:t>для</w:t>
      </w:r>
      <w:proofErr w:type="gramEnd"/>
      <w:r w:rsidRPr="00576D6F">
        <w:rPr>
          <w:rFonts w:ascii="Times New Roman" w:hAnsi="Times New Roman"/>
          <w:sz w:val="28"/>
          <w:szCs w:val="28"/>
          <w:lang w:val="ru-RU"/>
        </w:rPr>
        <w:t xml:space="preserve"> студ. </w:t>
      </w:r>
      <w:proofErr w:type="spellStart"/>
      <w:r w:rsidRPr="00576D6F">
        <w:rPr>
          <w:rFonts w:ascii="Times New Roman" w:hAnsi="Times New Roman"/>
          <w:sz w:val="28"/>
          <w:szCs w:val="28"/>
          <w:lang w:val="ru-RU"/>
        </w:rPr>
        <w:t>пед</w:t>
      </w:r>
      <w:proofErr w:type="spellEnd"/>
      <w:r w:rsidRPr="00576D6F">
        <w:rPr>
          <w:rFonts w:ascii="Times New Roman" w:hAnsi="Times New Roman"/>
          <w:sz w:val="28"/>
          <w:szCs w:val="28"/>
          <w:lang w:val="ru-RU"/>
        </w:rPr>
        <w:t xml:space="preserve">. вузов] / </w:t>
      </w:r>
      <w:r>
        <w:rPr>
          <w:rFonts w:ascii="Times New Roman" w:hAnsi="Times New Roman"/>
          <w:sz w:val="28"/>
          <w:szCs w:val="28"/>
          <w:lang w:val="ru-RU"/>
        </w:rPr>
        <w:t>А. В. Мудрик</w:t>
      </w:r>
      <w:r w:rsidRPr="00576D6F">
        <w:rPr>
          <w:rFonts w:ascii="Times New Roman" w:hAnsi="Times New Roman"/>
          <w:sz w:val="28"/>
          <w:szCs w:val="28"/>
          <w:lang w:val="ru-RU"/>
        </w:rPr>
        <w:t xml:space="preserve">; под ред. В. А. </w:t>
      </w:r>
      <w:proofErr w:type="spellStart"/>
      <w:r w:rsidRPr="00576D6F">
        <w:rPr>
          <w:rFonts w:ascii="Times New Roman" w:hAnsi="Times New Roman"/>
          <w:sz w:val="28"/>
          <w:szCs w:val="28"/>
          <w:lang w:val="ru-RU"/>
        </w:rPr>
        <w:t>Сластенина</w:t>
      </w:r>
      <w:proofErr w:type="spellEnd"/>
      <w:r w:rsidRPr="00576D6F">
        <w:rPr>
          <w:rFonts w:ascii="Times New Roman" w:hAnsi="Times New Roman"/>
          <w:sz w:val="28"/>
          <w:szCs w:val="28"/>
          <w:lang w:val="ru-RU"/>
        </w:rPr>
        <w:t xml:space="preserve">. – 2-е изд. – </w:t>
      </w:r>
      <w:proofErr w:type="gramStart"/>
      <w:r w:rsidRPr="00576D6F">
        <w:rPr>
          <w:rFonts w:ascii="Times New Roman" w:hAnsi="Times New Roman"/>
          <w:sz w:val="28"/>
          <w:szCs w:val="28"/>
          <w:lang w:val="ru-RU"/>
        </w:rPr>
        <w:t>М.</w:t>
      </w:r>
      <w:r>
        <w:rPr>
          <w:rFonts w:ascii="Times New Roman" w:hAnsi="Times New Roman"/>
          <w:sz w:val="28"/>
          <w:szCs w:val="28"/>
          <w:lang w:val="ru-RU"/>
        </w:rPr>
        <w:t> :</w:t>
      </w:r>
      <w:proofErr w:type="gramEnd"/>
      <w:r>
        <w:rPr>
          <w:rFonts w:ascii="Times New Roman" w:hAnsi="Times New Roman"/>
          <w:sz w:val="28"/>
          <w:szCs w:val="28"/>
          <w:lang w:val="ru-RU"/>
        </w:rPr>
        <w:t xml:space="preserve"> Академия, 2000. – 192 </w:t>
      </w:r>
      <w:r w:rsidRPr="00576D6F">
        <w:rPr>
          <w:rFonts w:ascii="Times New Roman" w:hAnsi="Times New Roman"/>
          <w:sz w:val="28"/>
          <w:szCs w:val="28"/>
          <w:lang w:val="ru-RU"/>
        </w:rPr>
        <w:t>с.</w:t>
      </w:r>
    </w:p>
    <w:p w:rsidR="00A9575C" w:rsidRPr="004739CC" w:rsidRDefault="00A9575C" w:rsidP="00A9575C">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Петровський </w:t>
      </w:r>
      <w:r w:rsidRPr="00576D6F">
        <w:rPr>
          <w:rFonts w:ascii="Times New Roman" w:eastAsia="TimesNewRomanPSMT" w:hAnsi="Times New Roman"/>
          <w:sz w:val="28"/>
          <w:szCs w:val="28"/>
        </w:rPr>
        <w:t>М. Сум і надія доктора Корчака / М</w:t>
      </w:r>
      <w:r>
        <w:rPr>
          <w:rFonts w:ascii="Times New Roman" w:eastAsia="TimesNewRomanPSMT" w:hAnsi="Times New Roman"/>
          <w:sz w:val="28"/>
          <w:szCs w:val="28"/>
        </w:rPr>
        <w:t>. </w:t>
      </w:r>
      <w:r w:rsidRPr="00576D6F">
        <w:rPr>
          <w:rFonts w:ascii="Times New Roman" w:eastAsia="TimesNewRomanPSMT" w:hAnsi="Times New Roman"/>
          <w:sz w:val="28"/>
          <w:szCs w:val="28"/>
        </w:rPr>
        <w:t>Петро</w:t>
      </w:r>
      <w:r>
        <w:rPr>
          <w:rFonts w:ascii="Times New Roman" w:eastAsia="TimesNewRomanPSMT" w:hAnsi="Times New Roman"/>
          <w:sz w:val="28"/>
          <w:szCs w:val="28"/>
        </w:rPr>
        <w:t>вський // Всесвіт. – 1990. – С. </w:t>
      </w:r>
      <w:r w:rsidRPr="00576D6F">
        <w:rPr>
          <w:rFonts w:ascii="Times New Roman" w:eastAsia="TimesNewRomanPSMT" w:hAnsi="Times New Roman"/>
          <w:sz w:val="28"/>
          <w:szCs w:val="28"/>
        </w:rPr>
        <w:t>159</w:t>
      </w:r>
      <w:r w:rsidRPr="00576D6F">
        <w:rPr>
          <w:rFonts w:ascii="Times New Roman" w:hAnsi="Times New Roman"/>
          <w:sz w:val="28"/>
          <w:szCs w:val="28"/>
          <w:lang w:eastAsia="ru-RU"/>
        </w:rPr>
        <w:t>–</w:t>
      </w:r>
      <w:r w:rsidRPr="00576D6F">
        <w:rPr>
          <w:rFonts w:ascii="Times New Roman" w:eastAsia="TimesNewRomanPSMT" w:hAnsi="Times New Roman"/>
          <w:sz w:val="28"/>
          <w:szCs w:val="28"/>
        </w:rPr>
        <w:t>165.</w:t>
      </w:r>
    </w:p>
    <w:p w:rsidR="00A9575C" w:rsidRDefault="00344098"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Семчук С.</w:t>
      </w:r>
      <w:r w:rsidR="00A9575C" w:rsidRPr="004739CC">
        <w:rPr>
          <w:rFonts w:ascii="Times New Roman" w:hAnsi="Times New Roman"/>
          <w:sz w:val="28"/>
          <w:szCs w:val="28"/>
        </w:rPr>
        <w:t xml:space="preserve"> </w:t>
      </w:r>
      <w:r w:rsidR="00A9575C" w:rsidRPr="00576D6F">
        <w:rPr>
          <w:rFonts w:ascii="Times New Roman" w:hAnsi="Times New Roman"/>
          <w:sz w:val="28"/>
          <w:szCs w:val="28"/>
        </w:rPr>
        <w:t>Дитинство в сучасному інформаційному суспільстві / С. Семчук // Проблеми сучасної педагогічної освіти. Сер.</w:t>
      </w:r>
      <w:r w:rsidR="00A9575C">
        <w:rPr>
          <w:rFonts w:ascii="Times New Roman" w:hAnsi="Times New Roman"/>
          <w:sz w:val="28"/>
          <w:szCs w:val="28"/>
        </w:rPr>
        <w:t> </w:t>
      </w:r>
      <w:r w:rsidR="00A9575C" w:rsidRPr="00576D6F">
        <w:rPr>
          <w:rFonts w:ascii="Times New Roman" w:hAnsi="Times New Roman"/>
          <w:sz w:val="28"/>
          <w:szCs w:val="28"/>
        </w:rPr>
        <w:t xml:space="preserve">: Педагогічка і психологія. – </w:t>
      </w:r>
      <w:proofErr w:type="spellStart"/>
      <w:r w:rsidR="00A9575C" w:rsidRPr="00576D6F">
        <w:rPr>
          <w:rFonts w:ascii="Times New Roman" w:hAnsi="Times New Roman"/>
          <w:sz w:val="28"/>
          <w:szCs w:val="28"/>
        </w:rPr>
        <w:t>Зб</w:t>
      </w:r>
      <w:proofErr w:type="spellEnd"/>
      <w:r w:rsidR="00A9575C" w:rsidRPr="00576D6F">
        <w:rPr>
          <w:rFonts w:ascii="Times New Roman" w:hAnsi="Times New Roman"/>
          <w:sz w:val="28"/>
          <w:szCs w:val="28"/>
        </w:rPr>
        <w:t>. статей</w:t>
      </w:r>
      <w:r w:rsidR="00A9575C">
        <w:rPr>
          <w:rFonts w:ascii="Times New Roman" w:hAnsi="Times New Roman"/>
          <w:sz w:val="28"/>
          <w:szCs w:val="28"/>
        </w:rPr>
        <w:t> </w:t>
      </w:r>
      <w:r w:rsidR="00A9575C" w:rsidRPr="00576D6F">
        <w:rPr>
          <w:rFonts w:ascii="Times New Roman" w:hAnsi="Times New Roman"/>
          <w:sz w:val="28"/>
          <w:szCs w:val="28"/>
        </w:rPr>
        <w:t>: – Ялта</w:t>
      </w:r>
      <w:r w:rsidR="00A9575C">
        <w:rPr>
          <w:rFonts w:ascii="Times New Roman" w:hAnsi="Times New Roman"/>
          <w:sz w:val="28"/>
          <w:szCs w:val="28"/>
        </w:rPr>
        <w:t xml:space="preserve"> : РВВ КГУ, 2014, </w:t>
      </w:r>
      <w:proofErr w:type="spellStart"/>
      <w:r w:rsidR="00A9575C">
        <w:rPr>
          <w:rFonts w:ascii="Times New Roman" w:hAnsi="Times New Roman"/>
          <w:sz w:val="28"/>
          <w:szCs w:val="28"/>
        </w:rPr>
        <w:t>Вип</w:t>
      </w:r>
      <w:proofErr w:type="spellEnd"/>
      <w:r w:rsidR="00A9575C">
        <w:rPr>
          <w:rFonts w:ascii="Times New Roman" w:hAnsi="Times New Roman"/>
          <w:sz w:val="28"/>
          <w:szCs w:val="28"/>
        </w:rPr>
        <w:t>. 45. – Ч. 2. –      С. </w:t>
      </w:r>
      <w:r w:rsidR="00A9575C" w:rsidRPr="00576D6F">
        <w:rPr>
          <w:rFonts w:ascii="Times New Roman" w:hAnsi="Times New Roman"/>
          <w:sz w:val="28"/>
          <w:szCs w:val="28"/>
        </w:rPr>
        <w:t>299–307.</w:t>
      </w:r>
    </w:p>
    <w:p w:rsidR="00A9575C" w:rsidRPr="00576D6F" w:rsidRDefault="00A9575C"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Сухомлинський </w:t>
      </w:r>
      <w:r w:rsidRPr="00576D6F">
        <w:rPr>
          <w:rFonts w:ascii="Times New Roman" w:hAnsi="Times New Roman"/>
          <w:sz w:val="28"/>
          <w:szCs w:val="28"/>
        </w:rPr>
        <w:t>В. О</w:t>
      </w:r>
      <w:r w:rsidR="00344098">
        <w:rPr>
          <w:rFonts w:ascii="Times New Roman" w:hAnsi="Times New Roman"/>
          <w:sz w:val="28"/>
          <w:szCs w:val="28"/>
        </w:rPr>
        <w:t>.</w:t>
      </w:r>
      <w:r>
        <w:rPr>
          <w:rFonts w:ascii="Times New Roman" w:hAnsi="Times New Roman"/>
          <w:sz w:val="28"/>
          <w:szCs w:val="28"/>
        </w:rPr>
        <w:t xml:space="preserve"> Вибрані твори: В 5-ти т. – Т. </w:t>
      </w:r>
      <w:r w:rsidRPr="00576D6F">
        <w:rPr>
          <w:rFonts w:ascii="Times New Roman" w:hAnsi="Times New Roman"/>
          <w:sz w:val="28"/>
          <w:szCs w:val="28"/>
        </w:rPr>
        <w:t>3 // В. О. Сухомлинський. – К.</w:t>
      </w:r>
      <w:r>
        <w:rPr>
          <w:rFonts w:ascii="Times New Roman" w:hAnsi="Times New Roman"/>
          <w:sz w:val="28"/>
          <w:szCs w:val="28"/>
        </w:rPr>
        <w:t> </w:t>
      </w:r>
      <w:r w:rsidRPr="00576D6F">
        <w:rPr>
          <w:rFonts w:ascii="Times New Roman" w:hAnsi="Times New Roman"/>
          <w:sz w:val="28"/>
          <w:szCs w:val="28"/>
        </w:rPr>
        <w:t>: Рад. Школа, 1977. – 670</w:t>
      </w:r>
      <w:r>
        <w:rPr>
          <w:rFonts w:ascii="Times New Roman" w:hAnsi="Times New Roman"/>
          <w:sz w:val="28"/>
          <w:szCs w:val="28"/>
        </w:rPr>
        <w:t> </w:t>
      </w:r>
      <w:r w:rsidRPr="00576D6F">
        <w:rPr>
          <w:rFonts w:ascii="Times New Roman" w:hAnsi="Times New Roman"/>
          <w:sz w:val="28"/>
          <w:szCs w:val="28"/>
        </w:rPr>
        <w:t>с.</w:t>
      </w:r>
    </w:p>
    <w:p w:rsidR="00A9575C" w:rsidRPr="004739CC" w:rsidRDefault="00A9575C" w:rsidP="00A9575C">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Сухомлинський В. </w:t>
      </w:r>
      <w:r w:rsidRPr="00576D6F">
        <w:rPr>
          <w:rFonts w:ascii="Times New Roman" w:eastAsia="TimesNewRomanPSMT" w:hAnsi="Times New Roman"/>
          <w:sz w:val="28"/>
          <w:szCs w:val="28"/>
        </w:rPr>
        <w:t>О. Вибрані твори / В. О. Сухомлинський. – К.</w:t>
      </w:r>
      <w:r>
        <w:rPr>
          <w:rFonts w:ascii="Times New Roman" w:eastAsia="TimesNewRomanPSMT" w:hAnsi="Times New Roman"/>
          <w:sz w:val="28"/>
          <w:szCs w:val="28"/>
        </w:rPr>
        <w:t> </w:t>
      </w:r>
      <w:r w:rsidRPr="00576D6F">
        <w:rPr>
          <w:rFonts w:ascii="Times New Roman" w:eastAsia="TimesNewRomanPSMT" w:hAnsi="Times New Roman"/>
          <w:sz w:val="28"/>
          <w:szCs w:val="28"/>
        </w:rPr>
        <w:t>: Радян</w:t>
      </w:r>
      <w:r>
        <w:rPr>
          <w:rFonts w:ascii="Times New Roman" w:eastAsia="TimesNewRomanPSMT" w:hAnsi="Times New Roman"/>
          <w:sz w:val="28"/>
          <w:szCs w:val="28"/>
        </w:rPr>
        <w:t>ська школа, 1976. – Т. 2. – 640 </w:t>
      </w:r>
      <w:r w:rsidRPr="00576D6F">
        <w:rPr>
          <w:rFonts w:ascii="Times New Roman" w:eastAsia="TimesNewRomanPSMT" w:hAnsi="Times New Roman"/>
          <w:sz w:val="28"/>
          <w:szCs w:val="28"/>
        </w:rPr>
        <w:t>с.</w:t>
      </w:r>
    </w:p>
    <w:p w:rsidR="00A9575C" w:rsidRPr="00576D6F" w:rsidRDefault="00A9575C" w:rsidP="00A9575C">
      <w:pPr>
        <w:pStyle w:val="a3"/>
        <w:numPr>
          <w:ilvl w:val="0"/>
          <w:numId w:val="1"/>
        </w:numPr>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eastAsia="ru-RU"/>
        </w:rPr>
        <w:t>Щеглова С. </w:t>
      </w:r>
      <w:r w:rsidR="00344098">
        <w:rPr>
          <w:rFonts w:ascii="Times New Roman" w:hAnsi="Times New Roman"/>
          <w:sz w:val="28"/>
          <w:szCs w:val="28"/>
          <w:lang w:val="ru-RU" w:eastAsia="ru-RU"/>
        </w:rPr>
        <w:t>Н.</w:t>
      </w:r>
      <w:r>
        <w:rPr>
          <w:rFonts w:ascii="Times New Roman" w:hAnsi="Times New Roman"/>
          <w:sz w:val="28"/>
          <w:szCs w:val="28"/>
          <w:lang w:val="ru-RU" w:eastAsia="ru-RU"/>
        </w:rPr>
        <w:t xml:space="preserve"> </w:t>
      </w:r>
      <w:r w:rsidRPr="00576D6F">
        <w:rPr>
          <w:rFonts w:ascii="Times New Roman" w:hAnsi="Times New Roman"/>
          <w:sz w:val="28"/>
          <w:szCs w:val="28"/>
          <w:lang w:val="ru-RU" w:eastAsia="ru-RU"/>
        </w:rPr>
        <w:t>Детство как социальный феномен (концепция социального конструирования детства</w:t>
      </w:r>
      <w:proofErr w:type="gramStart"/>
      <w:r w:rsidRPr="00576D6F">
        <w:rPr>
          <w:rFonts w:ascii="Times New Roman" w:hAnsi="Times New Roman"/>
          <w:sz w:val="28"/>
          <w:szCs w:val="28"/>
          <w:lang w:val="ru-RU" w:eastAsia="ru-RU"/>
        </w:rPr>
        <w:t>)</w:t>
      </w:r>
      <w:r>
        <w:rPr>
          <w:rFonts w:ascii="Times New Roman" w:hAnsi="Times New Roman"/>
          <w:sz w:val="28"/>
          <w:szCs w:val="28"/>
          <w:lang w:val="ru-RU" w:eastAsia="ru-RU"/>
        </w:rPr>
        <w:t> </w:t>
      </w:r>
      <w:r w:rsidRPr="00576D6F">
        <w:rPr>
          <w:rFonts w:ascii="Times New Roman" w:hAnsi="Times New Roman"/>
          <w:sz w:val="28"/>
          <w:szCs w:val="28"/>
          <w:lang w:val="ru-RU" w:eastAsia="ru-RU"/>
        </w:rPr>
        <w:t>:</w:t>
      </w:r>
      <w:proofErr w:type="gram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автореф</w:t>
      </w:r>
      <w:proofErr w:type="spell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дис</w:t>
      </w:r>
      <w:proofErr w:type="spell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докт</w:t>
      </w:r>
      <w:proofErr w:type="spell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социол</w:t>
      </w:r>
      <w:proofErr w:type="spellEnd"/>
      <w:r w:rsidRPr="00576D6F">
        <w:rPr>
          <w:rFonts w:ascii="Times New Roman" w:hAnsi="Times New Roman"/>
          <w:sz w:val="28"/>
          <w:szCs w:val="28"/>
          <w:lang w:val="ru-RU" w:eastAsia="ru-RU"/>
        </w:rPr>
        <w:t xml:space="preserve">. наук / Светлана Николаевна Щеглова. – М., 1999. </w:t>
      </w:r>
      <w:r w:rsidRPr="00576D6F">
        <w:rPr>
          <w:rFonts w:ascii="Times New Roman" w:hAnsi="Times New Roman"/>
          <w:sz w:val="28"/>
          <w:szCs w:val="28"/>
          <w:lang w:val="ru-RU"/>
        </w:rPr>
        <w:t>–</w:t>
      </w:r>
      <w:r>
        <w:rPr>
          <w:rFonts w:ascii="Times New Roman" w:hAnsi="Times New Roman"/>
          <w:sz w:val="28"/>
          <w:szCs w:val="28"/>
          <w:lang w:val="ru-RU"/>
        </w:rPr>
        <w:t xml:space="preserve"> 37 </w:t>
      </w:r>
      <w:r w:rsidRPr="00576D6F">
        <w:rPr>
          <w:rFonts w:ascii="Times New Roman" w:hAnsi="Times New Roman"/>
          <w:sz w:val="28"/>
          <w:szCs w:val="28"/>
          <w:lang w:val="ru-RU"/>
        </w:rPr>
        <w:t>с.</w:t>
      </w:r>
    </w:p>
    <w:p w:rsidR="00A9575C" w:rsidRPr="00576D6F" w:rsidRDefault="00A9575C" w:rsidP="00A9575C">
      <w:pPr>
        <w:pStyle w:val="a3"/>
        <w:numPr>
          <w:ilvl w:val="0"/>
          <w:numId w:val="1"/>
        </w:numPr>
        <w:spacing w:after="0" w:line="360" w:lineRule="auto"/>
        <w:ind w:left="0" w:firstLine="709"/>
        <w:jc w:val="both"/>
        <w:rPr>
          <w:rFonts w:ascii="Times New Roman" w:hAnsi="Times New Roman"/>
          <w:sz w:val="28"/>
          <w:szCs w:val="28"/>
          <w:lang w:val="en-US"/>
        </w:rPr>
      </w:pPr>
      <w:r>
        <w:rPr>
          <w:rFonts w:ascii="Times New Roman" w:hAnsi="Times New Roman"/>
          <w:iCs/>
          <w:sz w:val="28"/>
          <w:szCs w:val="28"/>
        </w:rPr>
        <w:t xml:space="preserve"> </w:t>
      </w:r>
      <w:r>
        <w:rPr>
          <w:rFonts w:ascii="Times New Roman" w:hAnsi="Times New Roman"/>
          <w:iCs/>
          <w:sz w:val="28"/>
          <w:szCs w:val="28"/>
          <w:lang w:val="en-US"/>
        </w:rPr>
        <w:t>Aries </w:t>
      </w:r>
      <w:r w:rsidRPr="00576D6F">
        <w:rPr>
          <w:rFonts w:ascii="Times New Roman" w:hAnsi="Times New Roman"/>
          <w:iCs/>
          <w:sz w:val="28"/>
          <w:szCs w:val="28"/>
          <w:lang w:val="en-US"/>
        </w:rPr>
        <w:t xml:space="preserve">P. Centuries of Childhood: A social History of Family Life / P. Aries. – </w:t>
      </w:r>
      <w:proofErr w:type="spellStart"/>
      <w:r w:rsidRPr="00576D6F">
        <w:rPr>
          <w:rFonts w:ascii="Times New Roman" w:hAnsi="Times New Roman"/>
          <w:iCs/>
          <w:sz w:val="28"/>
          <w:szCs w:val="28"/>
          <w:lang w:val="en-US"/>
        </w:rPr>
        <w:t>Harmondsworth</w:t>
      </w:r>
      <w:proofErr w:type="spellEnd"/>
      <w:r w:rsidRPr="00576D6F">
        <w:rPr>
          <w:rFonts w:ascii="Times New Roman" w:hAnsi="Times New Roman"/>
          <w:iCs/>
          <w:sz w:val="28"/>
          <w:szCs w:val="28"/>
          <w:lang w:val="en-US"/>
        </w:rPr>
        <w:t>: Penguin</w:t>
      </w:r>
      <w:proofErr w:type="gramStart"/>
      <w:r w:rsidRPr="00576D6F">
        <w:rPr>
          <w:rFonts w:ascii="Times New Roman" w:hAnsi="Times New Roman"/>
          <w:iCs/>
          <w:sz w:val="28"/>
          <w:szCs w:val="28"/>
          <w:lang w:val="en-US"/>
        </w:rPr>
        <w:t>,1986</w:t>
      </w:r>
      <w:proofErr w:type="gramEnd"/>
      <w:r w:rsidRPr="00576D6F">
        <w:rPr>
          <w:rFonts w:ascii="Times New Roman" w:hAnsi="Times New Roman"/>
          <w:iCs/>
          <w:sz w:val="28"/>
          <w:szCs w:val="28"/>
          <w:lang w:val="en-US"/>
        </w:rPr>
        <w:t>. – 143 р</w:t>
      </w:r>
      <w:r w:rsidRPr="00576D6F">
        <w:rPr>
          <w:rFonts w:ascii="Times New Roman" w:hAnsi="Times New Roman"/>
          <w:sz w:val="28"/>
          <w:szCs w:val="28"/>
          <w:lang w:val="en-US"/>
        </w:rPr>
        <w:t>.</w:t>
      </w:r>
    </w:p>
    <w:p w:rsidR="004859AC" w:rsidRPr="00A9575C" w:rsidRDefault="004859AC" w:rsidP="004859AC">
      <w:pPr>
        <w:spacing w:after="0" w:line="360" w:lineRule="auto"/>
        <w:ind w:firstLine="709"/>
        <w:jc w:val="both"/>
        <w:rPr>
          <w:rFonts w:ascii="Times New Roman" w:hAnsi="Times New Roman" w:cs="Times New Roman"/>
          <w:i/>
          <w:sz w:val="28"/>
          <w:szCs w:val="28"/>
          <w:lang w:val="en-US"/>
        </w:rPr>
      </w:pPr>
    </w:p>
    <w:sectPr w:rsidR="004859AC" w:rsidRPr="00A9575C" w:rsidSect="00DA74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20"/>
    <w:rsid w:val="003043C8"/>
    <w:rsid w:val="00344098"/>
    <w:rsid w:val="004859AC"/>
    <w:rsid w:val="00547EE4"/>
    <w:rsid w:val="00560AFD"/>
    <w:rsid w:val="005C5520"/>
    <w:rsid w:val="00A9575C"/>
    <w:rsid w:val="00AE0A30"/>
    <w:rsid w:val="00BA58B1"/>
    <w:rsid w:val="00D376BA"/>
    <w:rsid w:val="00D760BE"/>
    <w:rsid w:val="00DA7428"/>
    <w:rsid w:val="00FD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8F324-A86A-4D47-9870-ADF0787F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575C"/>
    <w:pPr>
      <w:spacing w:after="200" w:line="276" w:lineRule="auto"/>
      <w:ind w:left="720"/>
      <w:contextualSpacing/>
    </w:pPr>
    <w:rPr>
      <w:rFonts w:ascii="Calibri" w:eastAsia="Times New Roman" w:hAnsi="Calibri" w:cs="Times New Roman"/>
      <w:lang w:val="uk-UA" w:eastAsia="uk-UA"/>
    </w:rPr>
  </w:style>
  <w:style w:type="character" w:customStyle="1" w:styleId="a4">
    <w:name w:val="Абзац списка Знак"/>
    <w:link w:val="a3"/>
    <w:uiPriority w:val="34"/>
    <w:rsid w:val="00A9575C"/>
    <w:rPr>
      <w:rFonts w:ascii="Calibri" w:eastAsia="Times New Roman" w:hAnsi="Calibri" w:cs="Times New Roman"/>
      <w:lang w:val="uk-UA" w:eastAsia="uk-UA"/>
    </w:rPr>
  </w:style>
  <w:style w:type="character" w:styleId="a5">
    <w:name w:val="Hyperlink"/>
    <w:unhideWhenUsed/>
    <w:rsid w:val="00A9575C"/>
    <w:rPr>
      <w:color w:val="0000FF"/>
      <w:u w:val="single"/>
    </w:rPr>
  </w:style>
  <w:style w:type="character" w:customStyle="1" w:styleId="apple-converted-space">
    <w:name w:val="apple-converted-space"/>
    <w:rsid w:val="00A9575C"/>
  </w:style>
  <w:style w:type="character" w:customStyle="1" w:styleId="spelle">
    <w:name w:val="spelle"/>
    <w:basedOn w:val="a0"/>
    <w:rsid w:val="00A9575C"/>
  </w:style>
  <w:style w:type="character" w:customStyle="1" w:styleId="grame">
    <w:name w:val="grame"/>
    <w:basedOn w:val="a0"/>
    <w:rsid w:val="00A9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pp.org.ua/podiy_37.htm" TargetMode="External"/><Relationship Id="rId5" Type="http://schemas.openxmlformats.org/officeDocument/2006/relationships/hyperlink" Target="http://5fan.ru/wievjob.php?id=889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5</cp:revision>
  <dcterms:created xsi:type="dcterms:W3CDTF">2018-02-23T14:34:00Z</dcterms:created>
  <dcterms:modified xsi:type="dcterms:W3CDTF">2018-02-23T17:03:00Z</dcterms:modified>
</cp:coreProperties>
</file>