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C2" w:rsidRDefault="00CF50C2" w:rsidP="00CF50C2">
      <w:pPr>
        <w:pStyle w:val="a3"/>
        <w:spacing w:line="360" w:lineRule="auto"/>
        <w:ind w:left="0"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Ольга Сушкевич,</w:t>
      </w:r>
    </w:p>
    <w:p w:rsidR="00CF50C2" w:rsidRDefault="00CF50C2" w:rsidP="00CF50C2">
      <w:pPr>
        <w:pStyle w:val="a3"/>
        <w:spacing w:line="360" w:lineRule="auto"/>
        <w:ind w:left="0"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кандидат філологічних наук</w:t>
      </w:r>
    </w:p>
    <w:p w:rsidR="00CF50C2" w:rsidRDefault="00CF50C2" w:rsidP="00CF50C2">
      <w:pPr>
        <w:pStyle w:val="a3"/>
        <w:spacing w:line="360" w:lineRule="auto"/>
        <w:ind w:left="0"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Уманський державний педагогічний університет імені Павла Тичини</w:t>
      </w:r>
    </w:p>
    <w:p w:rsidR="00CF50C2" w:rsidRDefault="00CF50C2" w:rsidP="00CF50C2">
      <w:pPr>
        <w:pStyle w:val="a3"/>
        <w:spacing w:line="360" w:lineRule="auto"/>
        <w:ind w:left="0" w:firstLine="709"/>
        <w:jc w:val="right"/>
        <w:rPr>
          <w:spacing w:val="-5"/>
          <w:sz w:val="28"/>
          <w:szCs w:val="28"/>
        </w:rPr>
      </w:pPr>
    </w:p>
    <w:p w:rsidR="002E04BB" w:rsidRPr="00CF50C2" w:rsidRDefault="00CF50C2" w:rsidP="00CF50C2">
      <w:pPr>
        <w:pStyle w:val="a3"/>
        <w:spacing w:line="360" w:lineRule="auto"/>
        <w:ind w:left="0" w:firstLine="709"/>
        <w:jc w:val="center"/>
        <w:rPr>
          <w:b/>
          <w:spacing w:val="-5"/>
          <w:sz w:val="28"/>
          <w:szCs w:val="28"/>
        </w:rPr>
      </w:pPr>
      <w:r w:rsidRPr="00CF50C2">
        <w:rPr>
          <w:b/>
          <w:spacing w:val="-5"/>
          <w:sz w:val="28"/>
          <w:szCs w:val="28"/>
        </w:rPr>
        <w:t>КУРС «КРЕАТИВНЕ ТА АКАДЕМІЧНЕ ПИСЬМО»</w:t>
      </w:r>
      <w:r w:rsidR="00F711B6">
        <w:rPr>
          <w:b/>
          <w:spacing w:val="-5"/>
          <w:sz w:val="28"/>
          <w:szCs w:val="28"/>
        </w:rPr>
        <w:t xml:space="preserve"> В СИСТЕМІ ПІДГОТОВКИ МАЙБУТНІХ ФАХІВЦІВ</w:t>
      </w:r>
    </w:p>
    <w:p w:rsidR="00387559" w:rsidRPr="00A765FC" w:rsidRDefault="00387559" w:rsidP="00D646CA">
      <w:pPr>
        <w:pStyle w:val="a3"/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CF7C02">
        <w:rPr>
          <w:spacing w:val="-5"/>
          <w:sz w:val="28"/>
          <w:szCs w:val="28"/>
        </w:rPr>
        <w:t xml:space="preserve">«Креативне та академічне письмо» </w:t>
      </w:r>
      <w:r w:rsidRPr="00CF7C02">
        <w:rPr>
          <w:sz w:val="28"/>
          <w:szCs w:val="28"/>
        </w:rPr>
        <w:t>– о</w:t>
      </w:r>
      <w:r w:rsidR="00CF50C2">
        <w:rPr>
          <w:sz w:val="28"/>
          <w:szCs w:val="28"/>
        </w:rPr>
        <w:t>дна із спеціальних дисциплін, яку</w:t>
      </w:r>
      <w:r w:rsidRPr="00CF7C02">
        <w:rPr>
          <w:sz w:val="28"/>
          <w:szCs w:val="28"/>
        </w:rPr>
        <w:t xml:space="preserve"> </w:t>
      </w:r>
      <w:r w:rsidR="00A70AA4">
        <w:rPr>
          <w:sz w:val="28"/>
          <w:szCs w:val="28"/>
        </w:rPr>
        <w:t xml:space="preserve">нещодавно </w:t>
      </w:r>
      <w:r w:rsidR="00CF50C2">
        <w:rPr>
          <w:sz w:val="28"/>
          <w:szCs w:val="28"/>
        </w:rPr>
        <w:t>роз</w:t>
      </w:r>
      <w:r w:rsidR="00A70AA4">
        <w:rPr>
          <w:sz w:val="28"/>
          <w:szCs w:val="28"/>
        </w:rPr>
        <w:t xml:space="preserve">почали </w:t>
      </w:r>
      <w:r w:rsidR="00CF50C2">
        <w:rPr>
          <w:sz w:val="28"/>
          <w:szCs w:val="28"/>
        </w:rPr>
        <w:t>вивчати студент</w:t>
      </w:r>
      <w:r w:rsidR="00A765FC">
        <w:rPr>
          <w:sz w:val="28"/>
          <w:szCs w:val="28"/>
        </w:rPr>
        <w:t xml:space="preserve">и </w:t>
      </w:r>
      <w:proofErr w:type="spellStart"/>
      <w:r w:rsidR="00A765FC">
        <w:rPr>
          <w:sz w:val="28"/>
          <w:szCs w:val="28"/>
        </w:rPr>
        <w:t>мов</w:t>
      </w:r>
      <w:r w:rsidRPr="00CF7C02">
        <w:rPr>
          <w:sz w:val="28"/>
          <w:szCs w:val="28"/>
        </w:rPr>
        <w:t>них</w:t>
      </w:r>
      <w:proofErr w:type="spellEnd"/>
      <w:r w:rsidRPr="00CF7C02">
        <w:rPr>
          <w:sz w:val="28"/>
          <w:szCs w:val="28"/>
        </w:rPr>
        <w:t xml:space="preserve"> </w:t>
      </w:r>
      <w:r w:rsidR="00CF50C2">
        <w:rPr>
          <w:sz w:val="28"/>
          <w:szCs w:val="28"/>
        </w:rPr>
        <w:t xml:space="preserve">та немовних </w:t>
      </w:r>
      <w:r w:rsidRPr="00CF7C02">
        <w:rPr>
          <w:spacing w:val="-1"/>
          <w:sz w:val="28"/>
          <w:szCs w:val="28"/>
        </w:rPr>
        <w:t>спеціальностей університетів</w:t>
      </w:r>
      <w:r w:rsidR="00A765FC">
        <w:rPr>
          <w:spacing w:val="-1"/>
          <w:sz w:val="28"/>
          <w:szCs w:val="28"/>
        </w:rPr>
        <w:t xml:space="preserve"> України. </w:t>
      </w:r>
      <w:r w:rsidR="00CF50C2">
        <w:rPr>
          <w:spacing w:val="-1"/>
          <w:sz w:val="28"/>
          <w:szCs w:val="28"/>
        </w:rPr>
        <w:t>Адже формування вмінь самостійно творчо та критично викладати думки на письмі – одна із сучасних вимог глобалізованого світу, в якому все частіше міжособистісна комунікація реалізується у вигляді обміну письмовими текстами</w:t>
      </w:r>
      <w:r w:rsidR="00D646CA">
        <w:rPr>
          <w:spacing w:val="-1"/>
          <w:sz w:val="28"/>
          <w:szCs w:val="28"/>
        </w:rPr>
        <w:t>, які зрештою набувають гіпертекстового характеру</w:t>
      </w:r>
      <w:r w:rsidR="00CF50C2">
        <w:rPr>
          <w:spacing w:val="-1"/>
          <w:sz w:val="28"/>
          <w:szCs w:val="28"/>
        </w:rPr>
        <w:t xml:space="preserve"> (повсякденна</w:t>
      </w:r>
      <w:r w:rsidR="00F711B6">
        <w:rPr>
          <w:spacing w:val="-1"/>
          <w:sz w:val="28"/>
          <w:szCs w:val="28"/>
        </w:rPr>
        <w:t xml:space="preserve"> особиста</w:t>
      </w:r>
      <w:r w:rsidR="00CF50C2">
        <w:rPr>
          <w:spacing w:val="-1"/>
          <w:sz w:val="28"/>
          <w:szCs w:val="28"/>
        </w:rPr>
        <w:t xml:space="preserve"> та ділова переписка, звітність, </w:t>
      </w:r>
      <w:r w:rsidR="00F711B6">
        <w:rPr>
          <w:spacing w:val="-1"/>
          <w:sz w:val="28"/>
          <w:szCs w:val="28"/>
        </w:rPr>
        <w:t>обмін думками у формі статей, промов, виступів, презентацій, новин тощо</w:t>
      </w:r>
      <w:r w:rsidR="00CF50C2">
        <w:rPr>
          <w:spacing w:val="-1"/>
          <w:sz w:val="28"/>
          <w:szCs w:val="28"/>
        </w:rPr>
        <w:t>)</w:t>
      </w:r>
      <w:r w:rsidR="00C8606B" w:rsidRPr="00C8606B">
        <w:rPr>
          <w:spacing w:val="-1"/>
          <w:sz w:val="28"/>
          <w:szCs w:val="28"/>
        </w:rPr>
        <w:t xml:space="preserve"> [2: </w:t>
      </w:r>
      <w:bookmarkStart w:id="0" w:name="_GoBack"/>
      <w:bookmarkEnd w:id="0"/>
      <w:r w:rsidR="00C8606B" w:rsidRPr="00C8606B">
        <w:rPr>
          <w:spacing w:val="-1"/>
          <w:sz w:val="28"/>
          <w:szCs w:val="28"/>
        </w:rPr>
        <w:t>5]</w:t>
      </w:r>
      <w:r w:rsidR="00CF50C2">
        <w:rPr>
          <w:spacing w:val="-1"/>
          <w:sz w:val="28"/>
          <w:szCs w:val="28"/>
        </w:rPr>
        <w:t xml:space="preserve">. </w:t>
      </w:r>
      <w:r w:rsidR="00F711B6">
        <w:rPr>
          <w:spacing w:val="-1"/>
          <w:sz w:val="28"/>
          <w:szCs w:val="28"/>
        </w:rPr>
        <w:t xml:space="preserve">Таким чином, формування умінь  писати </w:t>
      </w:r>
      <w:proofErr w:type="spellStart"/>
      <w:r w:rsidR="00F711B6">
        <w:rPr>
          <w:spacing w:val="-1"/>
          <w:sz w:val="28"/>
          <w:szCs w:val="28"/>
        </w:rPr>
        <w:t>грамотно</w:t>
      </w:r>
      <w:proofErr w:type="spellEnd"/>
      <w:r w:rsidR="00F711B6">
        <w:rPr>
          <w:spacing w:val="-1"/>
          <w:sz w:val="28"/>
          <w:szCs w:val="28"/>
        </w:rPr>
        <w:t xml:space="preserve">, структуровано, лаконічно та </w:t>
      </w:r>
      <w:proofErr w:type="spellStart"/>
      <w:r w:rsidR="00F711B6">
        <w:rPr>
          <w:spacing w:val="-1"/>
          <w:sz w:val="28"/>
          <w:szCs w:val="28"/>
        </w:rPr>
        <w:t>логічно</w:t>
      </w:r>
      <w:proofErr w:type="spellEnd"/>
      <w:r w:rsidR="00F711B6">
        <w:rPr>
          <w:spacing w:val="-1"/>
          <w:sz w:val="28"/>
          <w:szCs w:val="28"/>
        </w:rPr>
        <w:t xml:space="preserve">, відповідно до певної мети, жанрових особливостей і т. д. – це вже не просто мистецтво, а щоденна потреба бути успішним і зрозумілим для широкого загалу однодумців та опонентів. Відповідно, такі виклики сучасності сформували нагальну потребу введення навчальної дисципліни </w:t>
      </w:r>
      <w:r w:rsidRPr="00CF7C02">
        <w:rPr>
          <w:spacing w:val="-5"/>
          <w:sz w:val="28"/>
          <w:szCs w:val="28"/>
        </w:rPr>
        <w:t>«Креативне та академічне письмо»</w:t>
      </w:r>
      <w:r w:rsidR="00D5057F">
        <w:rPr>
          <w:sz w:val="28"/>
          <w:szCs w:val="28"/>
        </w:rPr>
        <w:t>, яка ставить за мету</w:t>
      </w:r>
      <w:r w:rsidRPr="00CF7C02">
        <w:rPr>
          <w:sz w:val="28"/>
          <w:szCs w:val="28"/>
        </w:rPr>
        <w:t xml:space="preserve"> </w:t>
      </w:r>
      <w:r w:rsidRPr="00CF7C02">
        <w:rPr>
          <w:spacing w:val="-1"/>
          <w:sz w:val="28"/>
          <w:szCs w:val="28"/>
        </w:rPr>
        <w:t xml:space="preserve">розвиток умінь творчо мислити та викладати свої думки у лаконічній письмовій формі відповідно до потрібного жанру та стилю роботи. Це забезпечує </w:t>
      </w:r>
      <w:r w:rsidRPr="00CF7C02">
        <w:rPr>
          <w:spacing w:val="-4"/>
          <w:sz w:val="28"/>
          <w:szCs w:val="28"/>
        </w:rPr>
        <w:t>підготовку студентів до реалізації професійних функцій</w:t>
      </w:r>
      <w:r w:rsidR="00F0010E">
        <w:rPr>
          <w:spacing w:val="-4"/>
          <w:sz w:val="28"/>
          <w:szCs w:val="28"/>
        </w:rPr>
        <w:t xml:space="preserve"> у майбутньому, а також</w:t>
      </w:r>
      <w:r w:rsidR="00D5057F">
        <w:rPr>
          <w:spacing w:val="-4"/>
          <w:sz w:val="28"/>
          <w:szCs w:val="28"/>
        </w:rPr>
        <w:t xml:space="preserve"> є запорукою формування академічної</w:t>
      </w:r>
      <w:r w:rsidR="00F0010E">
        <w:rPr>
          <w:spacing w:val="-4"/>
          <w:sz w:val="28"/>
          <w:szCs w:val="28"/>
        </w:rPr>
        <w:t xml:space="preserve"> доброчесність </w:t>
      </w:r>
      <w:r w:rsidR="00D5057F">
        <w:rPr>
          <w:spacing w:val="-4"/>
          <w:sz w:val="28"/>
          <w:szCs w:val="28"/>
        </w:rPr>
        <w:t xml:space="preserve">студента, який буде підготовлений  </w:t>
      </w:r>
      <w:r w:rsidR="00F0010E">
        <w:rPr>
          <w:spacing w:val="-4"/>
          <w:sz w:val="28"/>
          <w:szCs w:val="28"/>
        </w:rPr>
        <w:t>самостійно</w:t>
      </w:r>
      <w:r w:rsidR="00CF50C2">
        <w:rPr>
          <w:spacing w:val="-4"/>
          <w:sz w:val="28"/>
          <w:szCs w:val="28"/>
        </w:rPr>
        <w:t xml:space="preserve"> та творчо виконувати  ті чи інші письмові роботи</w:t>
      </w:r>
      <w:r w:rsidR="00D5057F">
        <w:rPr>
          <w:spacing w:val="-4"/>
          <w:sz w:val="28"/>
          <w:szCs w:val="28"/>
        </w:rPr>
        <w:t>, відмовившись від спокус плагіату.</w:t>
      </w:r>
    </w:p>
    <w:p w:rsidR="00387559" w:rsidRPr="00CF7C02" w:rsidRDefault="00387559" w:rsidP="00D646C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F7C02">
        <w:rPr>
          <w:sz w:val="28"/>
          <w:szCs w:val="28"/>
        </w:rPr>
        <w:t xml:space="preserve">Основними </w:t>
      </w:r>
      <w:r w:rsidRPr="00CF7C02">
        <w:rPr>
          <w:b/>
          <w:sz w:val="28"/>
          <w:szCs w:val="28"/>
        </w:rPr>
        <w:t>завданнями</w:t>
      </w:r>
      <w:r w:rsidRPr="00CF7C02">
        <w:rPr>
          <w:sz w:val="28"/>
          <w:szCs w:val="28"/>
        </w:rPr>
        <w:t xml:space="preserve"> вивчення дисципліни </w:t>
      </w:r>
      <w:r w:rsidRPr="00CF7C02">
        <w:rPr>
          <w:spacing w:val="-5"/>
          <w:sz w:val="28"/>
          <w:szCs w:val="28"/>
        </w:rPr>
        <w:t>«Креативне та академічне письмо»</w:t>
      </w:r>
      <w:r w:rsidRPr="00CF7C02">
        <w:rPr>
          <w:sz w:val="28"/>
          <w:szCs w:val="28"/>
        </w:rPr>
        <w:t xml:space="preserve"> є: </w:t>
      </w:r>
    </w:p>
    <w:p w:rsidR="00387559" w:rsidRPr="00CF7C02" w:rsidRDefault="00E15213" w:rsidP="00D646CA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створити для</w:t>
      </w:r>
      <w:r w:rsidR="00387559" w:rsidRPr="00CF7C02">
        <w:rPr>
          <w:sz w:val="28"/>
          <w:szCs w:val="28"/>
        </w:rPr>
        <w:t xml:space="preserve"> студентів широку практичну базу форм,</w:t>
      </w:r>
      <w:r>
        <w:rPr>
          <w:sz w:val="28"/>
          <w:szCs w:val="28"/>
        </w:rPr>
        <w:t xml:space="preserve"> розуміння</w:t>
      </w:r>
      <w:r w:rsidR="00387559" w:rsidRPr="00CF7C02">
        <w:rPr>
          <w:sz w:val="28"/>
          <w:szCs w:val="28"/>
        </w:rPr>
        <w:t xml:space="preserve"> жанрів та стилістичних різновидів письмового мовлення</w:t>
      </w:r>
      <w:r w:rsidR="00387559" w:rsidRPr="00CF7C02">
        <w:rPr>
          <w:sz w:val="28"/>
          <w:szCs w:val="28"/>
          <w:lang w:val="ru-RU"/>
        </w:rPr>
        <w:t>, принцип</w:t>
      </w:r>
      <w:proofErr w:type="spellStart"/>
      <w:r w:rsidR="00387559" w:rsidRPr="00CF7C02">
        <w:rPr>
          <w:sz w:val="28"/>
          <w:szCs w:val="28"/>
        </w:rPr>
        <w:t>ів</w:t>
      </w:r>
      <w:proofErr w:type="spellEnd"/>
      <w:r w:rsidR="00387559" w:rsidRPr="00CF7C02">
        <w:rPr>
          <w:sz w:val="28"/>
          <w:szCs w:val="28"/>
        </w:rPr>
        <w:t xml:space="preserve"> укладання та редагування твору;</w:t>
      </w:r>
    </w:p>
    <w:p w:rsidR="00387559" w:rsidRPr="00CF7C02" w:rsidRDefault="00387559" w:rsidP="0038755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24" w:firstLine="709"/>
        <w:jc w:val="both"/>
        <w:rPr>
          <w:sz w:val="28"/>
          <w:szCs w:val="28"/>
        </w:rPr>
      </w:pPr>
      <w:r w:rsidRPr="00CF7C02">
        <w:rPr>
          <w:sz w:val="28"/>
          <w:szCs w:val="28"/>
        </w:rPr>
        <w:lastRenderedPageBreak/>
        <w:t xml:space="preserve">ознайомити студентів з найбільш поширеними у професійній діяльності видами письмових текстів, дискурсивних форм, описів </w:t>
      </w:r>
      <w:r w:rsidRPr="00CF7C02">
        <w:rPr>
          <w:spacing w:val="-6"/>
          <w:sz w:val="28"/>
          <w:szCs w:val="28"/>
        </w:rPr>
        <w:t xml:space="preserve">та розповідей, а також сформувати </w:t>
      </w:r>
      <w:r w:rsidRPr="00CF7C02">
        <w:rPr>
          <w:spacing w:val="-8"/>
          <w:sz w:val="28"/>
          <w:szCs w:val="28"/>
        </w:rPr>
        <w:t xml:space="preserve">у них основи умінь творчо застосовувати свої знання на практиці з урахуванням </w:t>
      </w:r>
      <w:r w:rsidRPr="00CF7C02">
        <w:rPr>
          <w:sz w:val="28"/>
          <w:szCs w:val="28"/>
        </w:rPr>
        <w:t>конкретних умов професійної діяльності;</w:t>
      </w:r>
    </w:p>
    <w:p w:rsidR="00387559" w:rsidRPr="00CF7C02" w:rsidRDefault="00387559" w:rsidP="0038755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24" w:firstLine="709"/>
        <w:jc w:val="both"/>
        <w:rPr>
          <w:sz w:val="28"/>
          <w:szCs w:val="28"/>
        </w:rPr>
      </w:pPr>
      <w:r w:rsidRPr="00CF7C02">
        <w:rPr>
          <w:spacing w:val="-4"/>
          <w:sz w:val="28"/>
          <w:szCs w:val="28"/>
        </w:rPr>
        <w:t xml:space="preserve">  на основі отриманих практичних знань розвивати у студентів творче писемне мислення, яке допоможе їм у вирішенні різноманітних професійних задач, що </w:t>
      </w:r>
      <w:r w:rsidR="00E15213">
        <w:rPr>
          <w:spacing w:val="-1"/>
          <w:sz w:val="28"/>
          <w:szCs w:val="28"/>
        </w:rPr>
        <w:t>виникають у тій чи іншій професійній галузі</w:t>
      </w:r>
      <w:r w:rsidRPr="00CF7C02">
        <w:rPr>
          <w:spacing w:val="-1"/>
          <w:sz w:val="28"/>
          <w:szCs w:val="28"/>
        </w:rPr>
        <w:t>;</w:t>
      </w:r>
    </w:p>
    <w:p w:rsidR="00387559" w:rsidRPr="00CF7C02" w:rsidRDefault="00387559" w:rsidP="00387559">
      <w:pPr>
        <w:shd w:val="clear" w:color="auto" w:fill="FFFFFF"/>
        <w:tabs>
          <w:tab w:val="left" w:pos="283"/>
        </w:tabs>
        <w:spacing w:line="360" w:lineRule="auto"/>
        <w:ind w:firstLine="709"/>
        <w:rPr>
          <w:sz w:val="28"/>
          <w:szCs w:val="28"/>
        </w:rPr>
      </w:pPr>
      <w:r w:rsidRPr="00CF7C02">
        <w:rPr>
          <w:sz w:val="28"/>
          <w:szCs w:val="28"/>
        </w:rPr>
        <w:t>■</w:t>
      </w:r>
      <w:r w:rsidRPr="00CF7C02">
        <w:rPr>
          <w:sz w:val="28"/>
          <w:szCs w:val="28"/>
        </w:rPr>
        <w:tab/>
      </w:r>
      <w:r w:rsidRPr="00CF7C02">
        <w:rPr>
          <w:spacing w:val="-4"/>
          <w:sz w:val="28"/>
          <w:szCs w:val="28"/>
        </w:rPr>
        <w:t xml:space="preserve">сприяти формуванню соціокультурної компетентності майбутнього </w:t>
      </w:r>
      <w:r w:rsidR="00E15213">
        <w:rPr>
          <w:spacing w:val="-4"/>
          <w:sz w:val="28"/>
          <w:szCs w:val="28"/>
        </w:rPr>
        <w:t>фахівця</w:t>
      </w:r>
      <w:r w:rsidRPr="00CF7C02">
        <w:rPr>
          <w:spacing w:val="-4"/>
          <w:sz w:val="28"/>
          <w:szCs w:val="28"/>
        </w:rPr>
        <w:t>.</w:t>
      </w:r>
    </w:p>
    <w:p w:rsidR="00387559" w:rsidRPr="00CF7C02" w:rsidRDefault="00387559" w:rsidP="00387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CF7C02">
        <w:rPr>
          <w:sz w:val="28"/>
          <w:szCs w:val="28"/>
        </w:rPr>
        <w:t>Згідно з вимогами освітньо-професійної програми студенти повинні</w:t>
      </w:r>
      <w:r w:rsidRPr="00CF7C02">
        <w:rPr>
          <w:b/>
          <w:bCs/>
          <w:i/>
          <w:iCs/>
          <w:sz w:val="28"/>
          <w:szCs w:val="28"/>
        </w:rPr>
        <w:t xml:space="preserve"> </w:t>
      </w:r>
    </w:p>
    <w:p w:rsidR="00387559" w:rsidRPr="00CF7C02" w:rsidRDefault="00387559" w:rsidP="00387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CF7C02">
        <w:rPr>
          <w:bCs/>
          <w:iCs/>
          <w:sz w:val="28"/>
          <w:szCs w:val="28"/>
        </w:rPr>
        <w:t xml:space="preserve">освоїти такі професійні </w:t>
      </w:r>
      <w:r w:rsidRPr="00CF7C02">
        <w:rPr>
          <w:b/>
          <w:bCs/>
          <w:i/>
          <w:iCs/>
          <w:sz w:val="28"/>
          <w:szCs w:val="28"/>
        </w:rPr>
        <w:t>компетенції:</w:t>
      </w:r>
    </w:p>
    <w:p w:rsidR="00387559" w:rsidRPr="00CF7C02" w:rsidRDefault="00387559" w:rsidP="00387559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CF7C02">
        <w:rPr>
          <w:spacing w:val="-2"/>
          <w:sz w:val="28"/>
          <w:szCs w:val="28"/>
        </w:rPr>
        <w:t xml:space="preserve">володіння основними поняттями і категоріями письмового твору; </w:t>
      </w:r>
    </w:p>
    <w:p w:rsidR="00387559" w:rsidRPr="00CF7C02" w:rsidRDefault="00387559" w:rsidP="00387559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z w:val="28"/>
          <w:szCs w:val="28"/>
        </w:rPr>
      </w:pPr>
      <w:r w:rsidRPr="00CF7C02">
        <w:rPr>
          <w:spacing w:val="-3"/>
          <w:sz w:val="28"/>
          <w:szCs w:val="28"/>
        </w:rPr>
        <w:t xml:space="preserve">використання практичних засад лексичної, граматичної, стилістичної та дискурсивної </w:t>
      </w:r>
      <w:proofErr w:type="spellStart"/>
      <w:r w:rsidRPr="00CF7C02">
        <w:rPr>
          <w:sz w:val="28"/>
          <w:szCs w:val="28"/>
        </w:rPr>
        <w:t>компетентностей</w:t>
      </w:r>
      <w:proofErr w:type="spellEnd"/>
      <w:r w:rsidRPr="00CF7C02">
        <w:rPr>
          <w:sz w:val="28"/>
          <w:szCs w:val="28"/>
        </w:rPr>
        <w:t xml:space="preserve"> під час написання академічних творів студентами вищих навчальних закладів;</w:t>
      </w:r>
    </w:p>
    <w:p w:rsidR="00387559" w:rsidRPr="00CF7C02" w:rsidRDefault="00387559" w:rsidP="00387559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sz w:val="28"/>
          <w:szCs w:val="28"/>
        </w:rPr>
      </w:pPr>
      <w:r w:rsidRPr="00CF7C02">
        <w:rPr>
          <w:spacing w:val="-5"/>
          <w:sz w:val="28"/>
          <w:szCs w:val="28"/>
        </w:rPr>
        <w:t xml:space="preserve">володіння сучасними підходами, тактиками і стратегіями комбінаторики </w:t>
      </w:r>
      <w:proofErr w:type="spellStart"/>
      <w:r w:rsidRPr="00CF7C02">
        <w:rPr>
          <w:spacing w:val="-5"/>
          <w:sz w:val="28"/>
          <w:szCs w:val="28"/>
        </w:rPr>
        <w:t>лінгвальних</w:t>
      </w:r>
      <w:proofErr w:type="spellEnd"/>
      <w:r w:rsidRPr="00CF7C02">
        <w:rPr>
          <w:spacing w:val="-5"/>
          <w:sz w:val="28"/>
          <w:szCs w:val="28"/>
        </w:rPr>
        <w:t xml:space="preserve"> та </w:t>
      </w:r>
      <w:proofErr w:type="spellStart"/>
      <w:r w:rsidRPr="00CF7C02">
        <w:rPr>
          <w:spacing w:val="-5"/>
          <w:sz w:val="28"/>
          <w:szCs w:val="28"/>
        </w:rPr>
        <w:t>екстралінгвальних</w:t>
      </w:r>
      <w:proofErr w:type="spellEnd"/>
      <w:r w:rsidRPr="00CF7C02">
        <w:rPr>
          <w:spacing w:val="-5"/>
          <w:sz w:val="28"/>
          <w:szCs w:val="28"/>
        </w:rPr>
        <w:t xml:space="preserve"> засобів  на </w:t>
      </w:r>
      <w:r w:rsidRPr="00CF7C02">
        <w:rPr>
          <w:sz w:val="28"/>
          <w:szCs w:val="28"/>
        </w:rPr>
        <w:t>письмі;</w:t>
      </w:r>
    </w:p>
    <w:p w:rsidR="00387559" w:rsidRPr="00CF7C02" w:rsidRDefault="00387559" w:rsidP="00387559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sz w:val="28"/>
          <w:szCs w:val="28"/>
        </w:rPr>
      </w:pPr>
      <w:r w:rsidRPr="00CF7C02">
        <w:rPr>
          <w:spacing w:val="-3"/>
          <w:sz w:val="28"/>
          <w:szCs w:val="28"/>
        </w:rPr>
        <w:t xml:space="preserve">сформованість </w:t>
      </w:r>
      <w:proofErr w:type="spellStart"/>
      <w:r w:rsidRPr="00CF7C02">
        <w:rPr>
          <w:spacing w:val="-3"/>
          <w:sz w:val="28"/>
          <w:szCs w:val="28"/>
        </w:rPr>
        <w:t>мовної</w:t>
      </w:r>
      <w:proofErr w:type="spellEnd"/>
      <w:r w:rsidRPr="00CF7C02">
        <w:rPr>
          <w:spacing w:val="-3"/>
          <w:sz w:val="28"/>
          <w:szCs w:val="28"/>
        </w:rPr>
        <w:t xml:space="preserve">, мовленнєвої і </w:t>
      </w:r>
      <w:r w:rsidRPr="00CF7C02">
        <w:rPr>
          <w:sz w:val="28"/>
          <w:szCs w:val="28"/>
        </w:rPr>
        <w:t xml:space="preserve">соціокультурної </w:t>
      </w:r>
      <w:proofErr w:type="spellStart"/>
      <w:r w:rsidRPr="00CF7C02">
        <w:rPr>
          <w:sz w:val="28"/>
          <w:szCs w:val="28"/>
        </w:rPr>
        <w:t>компетентностей</w:t>
      </w:r>
      <w:proofErr w:type="spellEnd"/>
      <w:r w:rsidRPr="00CF7C02">
        <w:rPr>
          <w:sz w:val="28"/>
          <w:szCs w:val="28"/>
        </w:rPr>
        <w:t>;</w:t>
      </w:r>
    </w:p>
    <w:p w:rsidR="00387559" w:rsidRPr="00CF7C02" w:rsidRDefault="00387559" w:rsidP="00387559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b/>
          <w:bCs/>
          <w:sz w:val="28"/>
          <w:szCs w:val="28"/>
        </w:rPr>
      </w:pPr>
      <w:r w:rsidRPr="00CF7C02">
        <w:rPr>
          <w:spacing w:val="-2"/>
          <w:sz w:val="28"/>
          <w:szCs w:val="28"/>
        </w:rPr>
        <w:t>аналіз цілісності та зв’язності твору</w:t>
      </w:r>
      <w:r w:rsidRPr="00CF7C02">
        <w:rPr>
          <w:sz w:val="28"/>
          <w:szCs w:val="28"/>
        </w:rPr>
        <w:t>;</w:t>
      </w:r>
    </w:p>
    <w:p w:rsidR="00387559" w:rsidRPr="00CF7C02" w:rsidRDefault="00387559" w:rsidP="00270290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sz w:val="28"/>
          <w:szCs w:val="28"/>
        </w:rPr>
      </w:pPr>
      <w:r w:rsidRPr="00CF7C02">
        <w:rPr>
          <w:sz w:val="28"/>
          <w:szCs w:val="28"/>
        </w:rPr>
        <w:t>аналізувати, обирати й ефективно використовувати засоби викладу задуму у письмовій формі</w:t>
      </w:r>
      <w:r w:rsidR="00C8606B">
        <w:rPr>
          <w:sz w:val="28"/>
          <w:szCs w:val="28"/>
          <w:lang w:val="ru-RU"/>
        </w:rPr>
        <w:t xml:space="preserve"> </w:t>
      </w:r>
      <w:r w:rsidR="00C8606B" w:rsidRPr="00C8606B">
        <w:rPr>
          <w:sz w:val="28"/>
          <w:szCs w:val="28"/>
          <w:lang w:val="ru-RU"/>
        </w:rPr>
        <w:t>[1:2-3]</w:t>
      </w:r>
      <w:r w:rsidRPr="00CF7C02">
        <w:rPr>
          <w:sz w:val="28"/>
          <w:szCs w:val="28"/>
        </w:rPr>
        <w:t>.</w:t>
      </w:r>
    </w:p>
    <w:p w:rsidR="00387559" w:rsidRDefault="00387559" w:rsidP="007B4D15">
      <w:pPr>
        <w:spacing w:line="360" w:lineRule="auto"/>
        <w:ind w:firstLine="709"/>
        <w:jc w:val="both"/>
        <w:rPr>
          <w:sz w:val="28"/>
          <w:szCs w:val="28"/>
        </w:rPr>
      </w:pPr>
      <w:r w:rsidRPr="00270290">
        <w:rPr>
          <w:sz w:val="28"/>
          <w:szCs w:val="28"/>
        </w:rPr>
        <w:t>Методи</w:t>
      </w:r>
      <w:r w:rsidR="00270290">
        <w:rPr>
          <w:sz w:val="28"/>
          <w:szCs w:val="28"/>
        </w:rPr>
        <w:t xml:space="preserve">чні засади викладання дисципліни основані на єдності та взаємному розвиткові усіх видів мовленнєвої діяльності – говоріння, читання, слухання та письма. Так, навчання письму нерозривно </w:t>
      </w:r>
      <w:proofErr w:type="spellStart"/>
      <w:r w:rsidR="00270290">
        <w:rPr>
          <w:sz w:val="28"/>
          <w:szCs w:val="28"/>
        </w:rPr>
        <w:t>пов</w:t>
      </w:r>
      <w:proofErr w:type="spellEnd"/>
      <w:r w:rsidR="00270290" w:rsidRPr="007B4D15">
        <w:rPr>
          <w:sz w:val="28"/>
          <w:szCs w:val="28"/>
          <w:lang w:val="ru-RU"/>
        </w:rPr>
        <w:t>’</w:t>
      </w:r>
      <w:proofErr w:type="spellStart"/>
      <w:r w:rsidR="00270290">
        <w:rPr>
          <w:sz w:val="28"/>
          <w:szCs w:val="28"/>
        </w:rPr>
        <w:t>язано</w:t>
      </w:r>
      <w:proofErr w:type="spellEnd"/>
      <w:r w:rsidR="00270290">
        <w:rPr>
          <w:sz w:val="28"/>
          <w:szCs w:val="28"/>
        </w:rPr>
        <w:t xml:space="preserve"> з іншими видами мовленнєвої діяльності.</w:t>
      </w:r>
      <w:r w:rsidR="007B4D15">
        <w:rPr>
          <w:sz w:val="28"/>
          <w:szCs w:val="28"/>
        </w:rPr>
        <w:t xml:space="preserve"> Такий зв</w:t>
      </w:r>
      <w:r w:rsidR="007B4D15" w:rsidRPr="007B4D15">
        <w:rPr>
          <w:sz w:val="28"/>
          <w:szCs w:val="28"/>
          <w:lang w:val="ru-RU"/>
        </w:rPr>
        <w:t>’</w:t>
      </w:r>
      <w:proofErr w:type="spellStart"/>
      <w:r w:rsidR="007B4D15">
        <w:rPr>
          <w:sz w:val="28"/>
          <w:szCs w:val="28"/>
        </w:rPr>
        <w:t>язок</w:t>
      </w:r>
      <w:proofErr w:type="spellEnd"/>
      <w:r w:rsidR="007B4D15">
        <w:rPr>
          <w:sz w:val="28"/>
          <w:szCs w:val="28"/>
        </w:rPr>
        <w:t xml:space="preserve"> має реалізовуватися на кожному занятті, яке набуває </w:t>
      </w:r>
      <w:r w:rsidRPr="00A13866">
        <w:rPr>
          <w:sz w:val="28"/>
          <w:szCs w:val="28"/>
        </w:rPr>
        <w:t>комплексного характеру з урахува</w:t>
      </w:r>
      <w:r w:rsidR="007B4D15">
        <w:rPr>
          <w:sz w:val="28"/>
          <w:szCs w:val="28"/>
        </w:rPr>
        <w:t>нням всіх мовленнєвих аспектів.</w:t>
      </w:r>
    </w:p>
    <w:p w:rsidR="007B4D15" w:rsidRDefault="007B4D15" w:rsidP="007B4D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Уманському державному педагогічному університеті імені Павла Тичини курс складається з чотирьох тематичних блоків. Перший передбачає введення в креативне та академічне письмо. На заняттях цього циклу закладаються основні підходи до написання творів, етапи творчої письмової </w:t>
      </w:r>
      <w:r>
        <w:rPr>
          <w:sz w:val="28"/>
          <w:szCs w:val="28"/>
        </w:rPr>
        <w:lastRenderedPageBreak/>
        <w:t>роботи, розглядаються та досліджуються поняття «цільовий» та «орієнтовний» читач, жанрові та стилістичні особливості тих чи інших письмових форм та їх структура.</w:t>
      </w:r>
    </w:p>
    <w:p w:rsidR="007B4D15" w:rsidRDefault="007B4D15" w:rsidP="007B4D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Другий тематичний блок присвячений формуванню вмінь писати базові структурні складові будь-яких текстів – речення, </w:t>
      </w:r>
      <w:proofErr w:type="spellStart"/>
      <w:r w:rsidR="00762F9E">
        <w:rPr>
          <w:sz w:val="28"/>
          <w:szCs w:val="28"/>
        </w:rPr>
        <w:t>понад</w:t>
      </w:r>
      <w:r>
        <w:rPr>
          <w:sz w:val="28"/>
          <w:szCs w:val="28"/>
        </w:rPr>
        <w:t>фразові</w:t>
      </w:r>
      <w:proofErr w:type="spellEnd"/>
      <w:r>
        <w:rPr>
          <w:sz w:val="28"/>
          <w:szCs w:val="28"/>
        </w:rPr>
        <w:t xml:space="preserve"> єдності, тематико-модальні блоки та абзаци.</w:t>
      </w:r>
      <w:r w:rsidR="00762F9E">
        <w:rPr>
          <w:sz w:val="28"/>
          <w:szCs w:val="28"/>
        </w:rPr>
        <w:t xml:space="preserve"> На цьому етапі закладаються фундаментальні та універсальні навички писати тест будь-якої складності, адже з перелічених складових можна укладати різноманітні тестові форми.</w:t>
      </w:r>
    </w:p>
    <w:p w:rsidR="00387559" w:rsidRDefault="00762F9E" w:rsidP="00762F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Третій та четвертий тематичні блоки дисципліни відповідно присвячені написанню основних різновидів креативного та академічного письма. Цей етап навчання передбачає широке використання інтерактивних вправ під час написання творів та їх</w:t>
      </w:r>
      <w:r w:rsidR="00387559">
        <w:rPr>
          <w:sz w:val="28"/>
          <w:szCs w:val="28"/>
        </w:rPr>
        <w:t xml:space="preserve"> структурних складових</w:t>
      </w:r>
      <w:r w:rsidR="00387559" w:rsidRPr="00A13866">
        <w:rPr>
          <w:sz w:val="28"/>
          <w:szCs w:val="28"/>
        </w:rPr>
        <w:t xml:space="preserve">; </w:t>
      </w:r>
      <w:r w:rsidR="00387559">
        <w:rPr>
          <w:sz w:val="28"/>
          <w:szCs w:val="28"/>
        </w:rPr>
        <w:t>виконання завдань для розвитку письмового мовлення</w:t>
      </w:r>
      <w:r w:rsidR="00387559" w:rsidRPr="00A13866">
        <w:rPr>
          <w:sz w:val="28"/>
          <w:szCs w:val="28"/>
        </w:rPr>
        <w:t xml:space="preserve">; </w:t>
      </w:r>
      <w:r w:rsidR="00387559">
        <w:rPr>
          <w:sz w:val="28"/>
          <w:szCs w:val="28"/>
        </w:rPr>
        <w:t>написання робіт різних жанрів та стилів</w:t>
      </w:r>
      <w:r w:rsidR="00387559"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підготовку</w:t>
      </w:r>
      <w:r w:rsidR="00387559" w:rsidRPr="00762F9E">
        <w:rPr>
          <w:sz w:val="28"/>
          <w:szCs w:val="28"/>
        </w:rPr>
        <w:t xml:space="preserve"> творчих завдань і повідомлень на задану тему.</w:t>
      </w:r>
      <w:r>
        <w:rPr>
          <w:sz w:val="28"/>
          <w:szCs w:val="28"/>
        </w:rPr>
        <w:t xml:space="preserve"> Наприкінці курсу студенту пропонується підготувати власне портфоліо письмових робіт, які він вважає найкращими та репрезентативними. Портфоліо також супроводжується презентацією.</w:t>
      </w:r>
    </w:p>
    <w:p w:rsidR="00762F9E" w:rsidRPr="00762F9E" w:rsidRDefault="00C75763" w:rsidP="00762F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навчальна дисципліна «Креативне та академічне письмо» - це своєчасна відповідь викликам сучасності у підготовці майбутніх фахівців. Цей предмет закладає професійні вміння успішно використовувати писемну комунікацію для професійних та особистих повсякденних цілей.</w:t>
      </w:r>
    </w:p>
    <w:p w:rsidR="00A03434" w:rsidRPr="00762F9E" w:rsidRDefault="00A03434" w:rsidP="00270290">
      <w:pPr>
        <w:spacing w:line="360" w:lineRule="auto"/>
        <w:rPr>
          <w:sz w:val="28"/>
          <w:szCs w:val="28"/>
        </w:rPr>
      </w:pPr>
    </w:p>
    <w:p w:rsidR="00762F9E" w:rsidRPr="00C8606B" w:rsidRDefault="00762F9E" w:rsidP="00762F9E">
      <w:pPr>
        <w:spacing w:line="360" w:lineRule="auto"/>
        <w:jc w:val="center"/>
        <w:rPr>
          <w:i/>
          <w:sz w:val="28"/>
          <w:szCs w:val="28"/>
        </w:rPr>
      </w:pPr>
      <w:r w:rsidRPr="00C8606B">
        <w:rPr>
          <w:i/>
          <w:sz w:val="28"/>
          <w:szCs w:val="28"/>
        </w:rPr>
        <w:t>Список використаних джерел:</w:t>
      </w:r>
    </w:p>
    <w:p w:rsidR="00C75763" w:rsidRDefault="00C8606B" w:rsidP="00C757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C75763">
        <w:rPr>
          <w:sz w:val="28"/>
          <w:szCs w:val="28"/>
        </w:rPr>
        <w:t xml:space="preserve">Навчальна програма </w:t>
      </w:r>
      <w:proofErr w:type="spellStart"/>
      <w:r w:rsidR="00C75763">
        <w:rPr>
          <w:sz w:val="28"/>
          <w:szCs w:val="28"/>
        </w:rPr>
        <w:t>дисципіни</w:t>
      </w:r>
      <w:proofErr w:type="spellEnd"/>
      <w:r w:rsidR="00C75763">
        <w:rPr>
          <w:sz w:val="28"/>
          <w:szCs w:val="28"/>
        </w:rPr>
        <w:t xml:space="preserve"> «Креативне та академічне письмо» / уклад. Сушкевич О.В. – Умань, 2017. – 5с.</w:t>
      </w:r>
    </w:p>
    <w:p w:rsidR="00C8606B" w:rsidRPr="00E34055" w:rsidRDefault="00C8606B" w:rsidP="00C860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E34055">
        <w:rPr>
          <w:bCs/>
          <w:sz w:val="28"/>
          <w:szCs w:val="28"/>
          <w:lang w:val="ru-RU"/>
        </w:rPr>
        <w:t>Руднев В. П.</w:t>
      </w:r>
      <w:r w:rsidRPr="006C0D4E">
        <w:rPr>
          <w:bCs/>
          <w:sz w:val="28"/>
          <w:szCs w:val="28"/>
          <w:lang w:val="ru-RU"/>
        </w:rPr>
        <w:t xml:space="preserve"> </w:t>
      </w:r>
      <w:r w:rsidRPr="00E34055">
        <w:rPr>
          <w:sz w:val="28"/>
          <w:szCs w:val="28"/>
          <w:lang w:val="ru-RU"/>
        </w:rPr>
        <w:t>Прочь от реальности: Исследования по философии текста</w:t>
      </w:r>
      <w:r w:rsidRPr="006C0D4E">
        <w:rPr>
          <w:sz w:val="28"/>
          <w:szCs w:val="28"/>
          <w:lang w:val="ru-RU"/>
        </w:rPr>
        <w:t xml:space="preserve"> / Руднев В.</w:t>
      </w:r>
      <w:r>
        <w:rPr>
          <w:sz w:val="28"/>
          <w:szCs w:val="28"/>
        </w:rPr>
        <w:t> </w:t>
      </w:r>
      <w:r w:rsidRPr="006C0D4E">
        <w:rPr>
          <w:sz w:val="28"/>
          <w:szCs w:val="28"/>
          <w:lang w:val="ru-RU"/>
        </w:rPr>
        <w:t>П</w:t>
      </w:r>
      <w:r w:rsidRPr="00E34055">
        <w:rPr>
          <w:sz w:val="28"/>
          <w:szCs w:val="28"/>
          <w:lang w:val="ru-RU"/>
        </w:rPr>
        <w:t xml:space="preserve">. – М.: «Аграф», 2000. </w:t>
      </w:r>
      <w:r w:rsidRPr="006C0D4E">
        <w:rPr>
          <w:sz w:val="28"/>
          <w:szCs w:val="28"/>
          <w:lang w:val="ru-RU"/>
        </w:rPr>
        <w:t>–</w:t>
      </w:r>
      <w:r w:rsidRPr="00E34055">
        <w:rPr>
          <w:sz w:val="28"/>
          <w:szCs w:val="28"/>
          <w:lang w:val="ru-RU"/>
        </w:rPr>
        <w:t xml:space="preserve"> 432 с.</w:t>
      </w:r>
    </w:p>
    <w:p w:rsidR="00C75763" w:rsidRPr="00C8606B" w:rsidRDefault="00C75763" w:rsidP="00C75763">
      <w:pPr>
        <w:spacing w:line="360" w:lineRule="auto"/>
        <w:jc w:val="both"/>
        <w:rPr>
          <w:sz w:val="28"/>
          <w:szCs w:val="28"/>
          <w:lang w:val="ru-RU"/>
        </w:rPr>
      </w:pPr>
    </w:p>
    <w:sectPr w:rsidR="00C75763" w:rsidRPr="00C86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44D384"/>
    <w:lvl w:ilvl="0">
      <w:numFmt w:val="bullet"/>
      <w:lvlText w:val="*"/>
      <w:lvlJc w:val="left"/>
    </w:lvl>
  </w:abstractNum>
  <w:abstractNum w:abstractNumId="1">
    <w:nsid w:val="2EEC50D0"/>
    <w:multiLevelType w:val="hybridMultilevel"/>
    <w:tmpl w:val="E82A474E"/>
    <w:lvl w:ilvl="0" w:tplc="A712C864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F588F"/>
    <w:multiLevelType w:val="hybridMultilevel"/>
    <w:tmpl w:val="98825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00F88"/>
    <w:multiLevelType w:val="hybridMultilevel"/>
    <w:tmpl w:val="033A1B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DE"/>
    <w:rsid w:val="00270290"/>
    <w:rsid w:val="002E04BB"/>
    <w:rsid w:val="003218E6"/>
    <w:rsid w:val="00387559"/>
    <w:rsid w:val="004D45DE"/>
    <w:rsid w:val="00762F9E"/>
    <w:rsid w:val="007B4D15"/>
    <w:rsid w:val="00A03434"/>
    <w:rsid w:val="00A70AA4"/>
    <w:rsid w:val="00A765FC"/>
    <w:rsid w:val="00C75763"/>
    <w:rsid w:val="00C8606B"/>
    <w:rsid w:val="00CF50C2"/>
    <w:rsid w:val="00D5057F"/>
    <w:rsid w:val="00D61804"/>
    <w:rsid w:val="00D646CA"/>
    <w:rsid w:val="00E15213"/>
    <w:rsid w:val="00F0010E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920E-E36E-4B67-AA33-3FF0287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5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7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Оля</cp:lastModifiedBy>
  <cp:revision>2</cp:revision>
  <dcterms:created xsi:type="dcterms:W3CDTF">2018-03-09T08:14:00Z</dcterms:created>
  <dcterms:modified xsi:type="dcterms:W3CDTF">2018-03-09T08:14:00Z</dcterms:modified>
</cp:coreProperties>
</file>