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7D" w:rsidRDefault="00D16F7D" w:rsidP="00D16F7D">
      <w:pPr>
        <w:pStyle w:val="a3"/>
        <w:spacing w:line="281" w:lineRule="exact"/>
        <w:ind w:left="7087"/>
        <w:rPr>
          <w:b/>
        </w:rPr>
      </w:pPr>
      <w:r>
        <w:rPr>
          <w:b/>
        </w:rPr>
        <w:t xml:space="preserve">Тетяна </w:t>
      </w:r>
      <w:proofErr w:type="spellStart"/>
      <w:r>
        <w:rPr>
          <w:b/>
        </w:rPr>
        <w:t>Комісаренко</w:t>
      </w:r>
      <w:proofErr w:type="spellEnd"/>
      <w:r>
        <w:rPr>
          <w:b/>
        </w:rPr>
        <w:t>,</w:t>
      </w:r>
    </w:p>
    <w:p w:rsidR="00D16F7D" w:rsidRDefault="00D16F7D" w:rsidP="00D16F7D">
      <w:pPr>
        <w:pStyle w:val="a3"/>
        <w:ind w:left="1367" w:right="1118" w:firstLine="4282"/>
      </w:pPr>
      <w:r>
        <w:t>викладач кафедри іноземних мов, Уманський державний педагогічний університет імені Павла Тичини</w:t>
      </w:r>
    </w:p>
    <w:p w:rsidR="00D16F7D" w:rsidRDefault="00D16F7D" w:rsidP="00D16F7D">
      <w:pPr>
        <w:pStyle w:val="a3"/>
        <w:spacing w:before="7"/>
        <w:ind w:left="0"/>
        <w:rPr>
          <w:sz w:val="37"/>
        </w:rPr>
      </w:pPr>
    </w:p>
    <w:p w:rsidR="00D16F7D" w:rsidRDefault="00D16F7D" w:rsidP="00D16F7D">
      <w:pPr>
        <w:pStyle w:val="a3"/>
        <w:spacing w:before="1"/>
        <w:ind w:left="2920"/>
        <w:rPr>
          <w:b/>
        </w:rPr>
      </w:pPr>
      <w:r>
        <w:rPr>
          <w:b/>
        </w:rPr>
        <w:t>ГЕНДЕРНИЙ ПІДХІД В ОСВІТІ АНГЛІЇ</w:t>
      </w:r>
    </w:p>
    <w:p w:rsidR="00D16F7D" w:rsidRDefault="00D16F7D" w:rsidP="00D16F7D">
      <w:pPr>
        <w:pStyle w:val="a3"/>
        <w:spacing w:before="1"/>
        <w:ind w:left="0"/>
        <w:rPr>
          <w:b/>
        </w:rPr>
      </w:pPr>
    </w:p>
    <w:p w:rsidR="00D16F7D" w:rsidRDefault="00D16F7D" w:rsidP="00D16F7D">
      <w:pPr>
        <w:pStyle w:val="a3"/>
        <w:ind w:right="1135" w:firstLine="708"/>
        <w:jc w:val="both"/>
      </w:pPr>
      <w:r>
        <w:rPr>
          <w:b/>
        </w:rPr>
        <w:t xml:space="preserve">Ключові слова: </w:t>
      </w:r>
      <w:r>
        <w:t>гендерний підхід, роздільне навчання, спільне навчання, школа для дівчат.</w:t>
      </w:r>
    </w:p>
    <w:p w:rsidR="00D16F7D" w:rsidRDefault="00D16F7D" w:rsidP="00D16F7D">
      <w:pPr>
        <w:pStyle w:val="a3"/>
        <w:spacing w:before="11"/>
        <w:ind w:left="0"/>
        <w:rPr>
          <w:sz w:val="23"/>
        </w:rPr>
      </w:pPr>
    </w:p>
    <w:p w:rsidR="00D16F7D" w:rsidRDefault="00D16F7D" w:rsidP="00D16F7D">
      <w:pPr>
        <w:pStyle w:val="a3"/>
        <w:ind w:right="1128" w:firstLine="708"/>
        <w:jc w:val="both"/>
      </w:pPr>
      <w:r>
        <w:t>У сучасному світі жінка виконує багато ролей, більшість з яких потребують незалежності, впевненості, сміливості та амбіційності. Але при цьому необхідно зберігати жіночність, зуміти знайти своє призначення, досягнути внутрішньої гармонії та бути корисною для суспільства. Більшість приватних жіночих шкіл Англії ставлять собі за мету дотриматись балансу у</w:t>
      </w:r>
    </w:p>
    <w:p w:rsidR="00D16F7D" w:rsidRDefault="00D16F7D" w:rsidP="00D16F7D">
      <w:pPr>
        <w:jc w:val="both"/>
        <w:sectPr w:rsidR="00D16F7D">
          <w:pgSz w:w="11910" w:h="16840"/>
          <w:pgMar w:top="760" w:right="0" w:bottom="900" w:left="920" w:header="0" w:footer="703" w:gutter="0"/>
          <w:cols w:space="720"/>
        </w:sectPr>
      </w:pPr>
    </w:p>
    <w:p w:rsidR="00D16F7D" w:rsidRDefault="00D16F7D" w:rsidP="00D16F7D">
      <w:pPr>
        <w:pStyle w:val="a3"/>
        <w:spacing w:before="73"/>
        <w:ind w:right="1498"/>
      </w:pPr>
      <w:r>
        <w:lastRenderedPageBreak/>
        <w:t>всьому. І варто зазначити, що популярність сучасних шкіл для дівчаток не втрачають своєї актуальності.</w:t>
      </w:r>
    </w:p>
    <w:p w:rsidR="00D16F7D" w:rsidRDefault="00D16F7D" w:rsidP="00D16F7D">
      <w:pPr>
        <w:pStyle w:val="a3"/>
        <w:ind w:right="1128" w:firstLine="708"/>
        <w:jc w:val="both"/>
      </w:pPr>
      <w:r>
        <w:t xml:space="preserve">Ідея роздільного навчання не нова. Серед прихильників роздільного навчання – лікарі, психологи, генетики, педагоги. Їхній головний аргумент: хлопчики і дівчатка розвиваються по-різному – у них різні інтереси. Тому навчати хлопців краще порізно, враховуючи фізичні можливості, період статевого дозрівання і психологію сприйняття. Дійсно, в біологічному і психологічному розвитку хлопчики відстають від дівчаток на два роки, тому  в початковій школі зазвичай гірше навчаються. Успішність дівчаток вища, їх частіше хвалять вчителі – і це може «придушити» у «сильної половини» класу прагнення добре вчитися. Навчаючись разом, хлопчики наслідують та переймають притаманні дівчаткам якості: старанність, прагнення сподобатись, відсутність </w:t>
      </w:r>
      <w:proofErr w:type="spellStart"/>
      <w:r>
        <w:t>протестних</w:t>
      </w:r>
      <w:proofErr w:type="spellEnd"/>
      <w:r>
        <w:t xml:space="preserve"> установок тощо. Іншими словами, цінності чоловічого характеру зникають, природні задатки нівелюються – і хлопчики розвиваються за жіночим типом, засвоюючи жіночий еталон соціальної поведінки. У роздільних класах вони ж навчаються налагоджувати відносини у своєму колективі, не ховаючись за спинами дівчаток, у них виховуються типові чоловічі риси: воля, сміливість, рішучість тощо</w:t>
      </w:r>
      <w:r>
        <w:rPr>
          <w:spacing w:val="-17"/>
        </w:rPr>
        <w:t xml:space="preserve"> </w:t>
      </w:r>
      <w:r>
        <w:t>[1].</w:t>
      </w:r>
    </w:p>
    <w:p w:rsidR="00D16F7D" w:rsidRDefault="00D16F7D" w:rsidP="00D16F7D">
      <w:pPr>
        <w:pStyle w:val="a3"/>
        <w:ind w:left="921"/>
      </w:pPr>
      <w:r>
        <w:t>Давайте розглянемо переваги навчання в школі для дівчаток:</w:t>
      </w:r>
    </w:p>
    <w:p w:rsidR="00D16F7D" w:rsidRDefault="00D16F7D" w:rsidP="00D16F7D">
      <w:pPr>
        <w:pStyle w:val="a5"/>
        <w:numPr>
          <w:ilvl w:val="1"/>
          <w:numId w:val="2"/>
        </w:numPr>
        <w:tabs>
          <w:tab w:val="left" w:pos="1224"/>
        </w:tabs>
        <w:ind w:right="1132" w:firstLine="709"/>
        <w:jc w:val="both"/>
        <w:rPr>
          <w:sz w:val="24"/>
        </w:rPr>
      </w:pPr>
      <w:r>
        <w:rPr>
          <w:sz w:val="24"/>
        </w:rPr>
        <w:t>Навчання сконцентровано на особливостях розвитку дівчаток (варто пам’ятати, що дівчатка до 13 років фізично, психологічно та емоційно більш зрілі, ніж</w:t>
      </w:r>
      <w:r>
        <w:rPr>
          <w:spacing w:val="-1"/>
          <w:sz w:val="24"/>
        </w:rPr>
        <w:t xml:space="preserve"> </w:t>
      </w:r>
      <w:r>
        <w:rPr>
          <w:sz w:val="24"/>
        </w:rPr>
        <w:t>хлопчики).</w:t>
      </w:r>
    </w:p>
    <w:p w:rsidR="00D16F7D" w:rsidRDefault="00D16F7D" w:rsidP="00D16F7D">
      <w:pPr>
        <w:pStyle w:val="a5"/>
        <w:numPr>
          <w:ilvl w:val="1"/>
          <w:numId w:val="2"/>
        </w:numPr>
        <w:tabs>
          <w:tab w:val="left" w:pos="1224"/>
        </w:tabs>
        <w:ind w:right="1134" w:firstLine="709"/>
        <w:jc w:val="both"/>
        <w:rPr>
          <w:sz w:val="24"/>
        </w:rPr>
      </w:pPr>
      <w:r>
        <w:rPr>
          <w:sz w:val="24"/>
        </w:rPr>
        <w:t xml:space="preserve">У процесі навчання використовуються способи та методи, які пропонують більшу кількість командних завдань, націлених на дію, а не на </w:t>
      </w:r>
      <w:proofErr w:type="spellStart"/>
      <w:r>
        <w:rPr>
          <w:sz w:val="24"/>
        </w:rPr>
        <w:t>кінечний</w:t>
      </w:r>
      <w:proofErr w:type="spellEnd"/>
      <w:r>
        <w:rPr>
          <w:spacing w:val="-2"/>
          <w:sz w:val="24"/>
        </w:rPr>
        <w:t xml:space="preserve"> </w:t>
      </w:r>
      <w:r>
        <w:rPr>
          <w:sz w:val="24"/>
        </w:rPr>
        <w:t>результат.</w:t>
      </w:r>
    </w:p>
    <w:p w:rsidR="00D16F7D" w:rsidRDefault="00D16F7D" w:rsidP="00D16F7D">
      <w:pPr>
        <w:pStyle w:val="a5"/>
        <w:numPr>
          <w:ilvl w:val="1"/>
          <w:numId w:val="2"/>
        </w:numPr>
        <w:tabs>
          <w:tab w:val="left" w:pos="1224"/>
        </w:tabs>
        <w:ind w:right="1130" w:firstLine="709"/>
        <w:jc w:val="both"/>
        <w:rPr>
          <w:sz w:val="24"/>
        </w:rPr>
      </w:pPr>
      <w:r>
        <w:rPr>
          <w:sz w:val="24"/>
        </w:rPr>
        <w:t>Крім загальних дисциплін, майбутніх леді навчають шити, куховарити, хорошим манерам та танцям. Живучи в колективі, дівчатка також вчаться піклуватись один про одного та вести господарство. Такі навички дуже важливі при створенні своєї сім’ї та вихованні</w:t>
      </w:r>
      <w:r>
        <w:rPr>
          <w:spacing w:val="-10"/>
          <w:sz w:val="24"/>
        </w:rPr>
        <w:t xml:space="preserve"> </w:t>
      </w:r>
      <w:r>
        <w:rPr>
          <w:sz w:val="24"/>
        </w:rPr>
        <w:t>дітей.</w:t>
      </w:r>
    </w:p>
    <w:p w:rsidR="00D16F7D" w:rsidRDefault="00D16F7D" w:rsidP="00D16F7D">
      <w:pPr>
        <w:pStyle w:val="a5"/>
        <w:numPr>
          <w:ilvl w:val="1"/>
          <w:numId w:val="2"/>
        </w:numPr>
        <w:tabs>
          <w:tab w:val="left" w:pos="1224"/>
        </w:tabs>
        <w:ind w:right="1134" w:firstLine="709"/>
        <w:jc w:val="both"/>
        <w:rPr>
          <w:sz w:val="24"/>
        </w:rPr>
      </w:pPr>
      <w:r>
        <w:rPr>
          <w:sz w:val="24"/>
        </w:rPr>
        <w:t>У школярок є можливість спробувати свої сили в сферах діяльності, які традиційно вважаються чоловічими. Наприклад, відчути себе столяром, автомеханіком, або зіграти чоловічу роль в</w:t>
      </w:r>
      <w:r>
        <w:rPr>
          <w:spacing w:val="-6"/>
          <w:sz w:val="24"/>
        </w:rPr>
        <w:t xml:space="preserve"> </w:t>
      </w:r>
      <w:r>
        <w:rPr>
          <w:sz w:val="24"/>
        </w:rPr>
        <w:t>спектаклі.</w:t>
      </w:r>
    </w:p>
    <w:p w:rsidR="00D16F7D" w:rsidRDefault="00D16F7D" w:rsidP="00D16F7D">
      <w:pPr>
        <w:pStyle w:val="a5"/>
        <w:numPr>
          <w:ilvl w:val="1"/>
          <w:numId w:val="2"/>
        </w:numPr>
        <w:tabs>
          <w:tab w:val="left" w:pos="1224"/>
        </w:tabs>
        <w:ind w:right="1128" w:firstLine="709"/>
        <w:jc w:val="both"/>
        <w:rPr>
          <w:sz w:val="24"/>
        </w:rPr>
      </w:pPr>
      <w:r>
        <w:rPr>
          <w:sz w:val="24"/>
        </w:rPr>
        <w:t>Дівчатка не соромляться бути смішними, їм не потрібно здаватись кращими, щоб завоювати симпатію протилежної статі. Водночас існує атмосфера здорової конкуренції, учениці змагаються за хороші оцінки та похвалу від</w:t>
      </w:r>
      <w:r>
        <w:rPr>
          <w:spacing w:val="-1"/>
          <w:sz w:val="24"/>
        </w:rPr>
        <w:t xml:space="preserve"> </w:t>
      </w:r>
      <w:r>
        <w:rPr>
          <w:sz w:val="24"/>
        </w:rPr>
        <w:t>учителів.</w:t>
      </w:r>
    </w:p>
    <w:p w:rsidR="00D16F7D" w:rsidRDefault="00D16F7D" w:rsidP="00D16F7D">
      <w:pPr>
        <w:pStyle w:val="a5"/>
        <w:numPr>
          <w:ilvl w:val="1"/>
          <w:numId w:val="2"/>
        </w:numPr>
        <w:tabs>
          <w:tab w:val="left" w:pos="1224"/>
        </w:tabs>
        <w:ind w:right="1129" w:firstLine="709"/>
        <w:jc w:val="both"/>
        <w:rPr>
          <w:sz w:val="24"/>
        </w:rPr>
      </w:pPr>
      <w:r>
        <w:rPr>
          <w:sz w:val="24"/>
        </w:rPr>
        <w:t>Як правило, всі керівні посади в школі займають жінки, які одночасно є прикладом для наслідування у всьому, починаючи від зовнішнього вигляду і закінчуючи досягненнями в професії та особистому житті.</w:t>
      </w:r>
    </w:p>
    <w:p w:rsidR="00D16F7D" w:rsidRDefault="00D16F7D" w:rsidP="00D16F7D">
      <w:pPr>
        <w:pStyle w:val="a5"/>
        <w:numPr>
          <w:ilvl w:val="1"/>
          <w:numId w:val="2"/>
        </w:numPr>
        <w:tabs>
          <w:tab w:val="left" w:pos="1224"/>
        </w:tabs>
        <w:ind w:right="1134" w:firstLine="709"/>
        <w:jc w:val="both"/>
        <w:rPr>
          <w:sz w:val="24"/>
        </w:rPr>
      </w:pPr>
      <w:r>
        <w:rPr>
          <w:sz w:val="24"/>
        </w:rPr>
        <w:t>Дівчатка самостверджуються за рахунок себе, а не за рахунок чоловічої половини. У жіночому колективі кожна учениця повинна активно розвивати свої можливості та таланти, щоб досягнути</w:t>
      </w:r>
      <w:r>
        <w:rPr>
          <w:spacing w:val="-6"/>
          <w:sz w:val="24"/>
        </w:rPr>
        <w:t xml:space="preserve"> </w:t>
      </w:r>
      <w:r>
        <w:rPr>
          <w:sz w:val="24"/>
        </w:rPr>
        <w:t>успіху.</w:t>
      </w:r>
    </w:p>
    <w:p w:rsidR="00D16F7D" w:rsidRDefault="00D16F7D" w:rsidP="00D16F7D">
      <w:pPr>
        <w:pStyle w:val="a5"/>
        <w:numPr>
          <w:ilvl w:val="1"/>
          <w:numId w:val="2"/>
        </w:numPr>
        <w:tabs>
          <w:tab w:val="left" w:pos="1224"/>
        </w:tabs>
        <w:spacing w:before="1"/>
        <w:ind w:right="1130" w:firstLine="709"/>
        <w:jc w:val="both"/>
        <w:rPr>
          <w:sz w:val="24"/>
        </w:rPr>
      </w:pPr>
      <w:r>
        <w:rPr>
          <w:sz w:val="24"/>
        </w:rPr>
        <w:t>Школа для дівчат не означає повну відсутність спілкування із хлопчиками. Існують традиції, коли хлопчики та дівчатка відвідують екскурсії, вечірки, спортивні заняття, конкурси разом</w:t>
      </w:r>
      <w:r>
        <w:rPr>
          <w:spacing w:val="-8"/>
          <w:sz w:val="24"/>
        </w:rPr>
        <w:t xml:space="preserve"> </w:t>
      </w:r>
      <w:r>
        <w:rPr>
          <w:sz w:val="24"/>
        </w:rPr>
        <w:t>[3].</w:t>
      </w:r>
    </w:p>
    <w:p w:rsidR="00D16F7D" w:rsidRDefault="00D16F7D" w:rsidP="00D16F7D">
      <w:pPr>
        <w:pStyle w:val="a3"/>
        <w:ind w:right="1133" w:firstLine="708"/>
        <w:jc w:val="both"/>
      </w:pPr>
      <w:r>
        <w:t>Деякі школи для дівчат протягом багатьох років очолюють рейтинги та вважаються одними із найкращих приватних шкіл в Англії. Успішність їхніх випускниць під час здачі екзаменів A-</w:t>
      </w:r>
      <w:proofErr w:type="spellStart"/>
      <w:r>
        <w:t>level</w:t>
      </w:r>
      <w:proofErr w:type="spellEnd"/>
      <w:r>
        <w:t xml:space="preserve"> в середньому на 10% вища в порівнянні з випускницями всіх інших приватних англійських шкіл. Крім того, випускниці жіночих пансіонів нерідко стають відомими особистостями, досягають успіхів в кар’єрі, на політичній арені та в творчості.</w:t>
      </w:r>
    </w:p>
    <w:p w:rsidR="00D16F7D" w:rsidRDefault="00D16F7D" w:rsidP="00D16F7D">
      <w:pPr>
        <w:jc w:val="both"/>
        <w:sectPr w:rsidR="00D16F7D">
          <w:pgSz w:w="11910" w:h="16840"/>
          <w:pgMar w:top="760" w:right="0" w:bottom="900" w:left="920" w:header="0" w:footer="703" w:gutter="0"/>
          <w:cols w:space="720"/>
        </w:sectPr>
      </w:pPr>
    </w:p>
    <w:p w:rsidR="00D16F7D" w:rsidRDefault="00D16F7D" w:rsidP="00D16F7D">
      <w:pPr>
        <w:pStyle w:val="a3"/>
        <w:spacing w:before="73"/>
        <w:ind w:right="1127" w:firstLine="720"/>
        <w:jc w:val="both"/>
      </w:pPr>
      <w:r>
        <w:lastRenderedPageBreak/>
        <w:t xml:space="preserve">Кращими школами Англії, як і раніше, вважаються школи-пансіонати роздільного навчання. Такими, наприклад, є </w:t>
      </w:r>
      <w:proofErr w:type="spellStart"/>
      <w:r>
        <w:t>Westminster</w:t>
      </w:r>
      <w:proofErr w:type="spellEnd"/>
      <w:r>
        <w:t xml:space="preserve"> </w:t>
      </w:r>
      <w:proofErr w:type="spellStart"/>
      <w:r>
        <w:t>School</w:t>
      </w:r>
      <w:proofErr w:type="spellEnd"/>
      <w:r>
        <w:t xml:space="preserve">, </w:t>
      </w:r>
      <w:proofErr w:type="spellStart"/>
      <w:r>
        <w:t>St.Paul</w:t>
      </w:r>
      <w:proofErr w:type="spellEnd"/>
      <w:r>
        <w:t xml:space="preserve"> </w:t>
      </w:r>
      <w:proofErr w:type="spellStart"/>
      <w:r>
        <w:t>'s</w:t>
      </w:r>
      <w:proofErr w:type="spellEnd"/>
      <w:r>
        <w:t xml:space="preserve"> </w:t>
      </w:r>
      <w:proofErr w:type="spellStart"/>
      <w:r>
        <w:t>School</w:t>
      </w:r>
      <w:proofErr w:type="spellEnd"/>
      <w:r>
        <w:t xml:space="preserve">, </w:t>
      </w:r>
      <w:proofErr w:type="spellStart"/>
      <w:r>
        <w:t>Oxford</w:t>
      </w:r>
      <w:proofErr w:type="spellEnd"/>
      <w:r>
        <w:t xml:space="preserve"> </w:t>
      </w:r>
      <w:proofErr w:type="spellStart"/>
      <w:r>
        <w:t>High</w:t>
      </w:r>
      <w:proofErr w:type="spellEnd"/>
      <w:r>
        <w:t xml:space="preserve"> </w:t>
      </w:r>
      <w:proofErr w:type="spellStart"/>
      <w:r>
        <w:t>School</w:t>
      </w:r>
      <w:proofErr w:type="spellEnd"/>
      <w:r>
        <w:t xml:space="preserve">, </w:t>
      </w:r>
      <w:proofErr w:type="spellStart"/>
      <w:r>
        <w:t>Abbey</w:t>
      </w:r>
      <w:proofErr w:type="spellEnd"/>
      <w:r>
        <w:t xml:space="preserve"> </w:t>
      </w:r>
      <w:proofErr w:type="spellStart"/>
      <w:r>
        <w:t>School</w:t>
      </w:r>
      <w:proofErr w:type="spellEnd"/>
      <w:r>
        <w:t xml:space="preserve">, </w:t>
      </w:r>
      <w:proofErr w:type="spellStart"/>
      <w:r>
        <w:t>Eaton</w:t>
      </w:r>
      <w:proofErr w:type="spellEnd"/>
      <w:r>
        <w:t xml:space="preserve"> </w:t>
      </w:r>
      <w:proofErr w:type="spellStart"/>
      <w:r>
        <w:t>College</w:t>
      </w:r>
      <w:proofErr w:type="spellEnd"/>
      <w:r>
        <w:t>. Для прикладу візьмемо дві відомі школи Англії та проаналізуємо систему навчання в</w:t>
      </w:r>
      <w:r>
        <w:rPr>
          <w:spacing w:val="-16"/>
        </w:rPr>
        <w:t xml:space="preserve"> </w:t>
      </w:r>
      <w:r>
        <w:t>них.</w:t>
      </w:r>
    </w:p>
    <w:p w:rsidR="00D16F7D" w:rsidRDefault="00D16F7D" w:rsidP="00D16F7D">
      <w:pPr>
        <w:pStyle w:val="a3"/>
        <w:ind w:right="1130" w:firstLine="720"/>
        <w:jc w:val="both"/>
      </w:pPr>
      <w:r>
        <w:t>Англійська школа «</w:t>
      </w:r>
      <w:proofErr w:type="spellStart"/>
      <w:r>
        <w:t>Dulwich</w:t>
      </w:r>
      <w:proofErr w:type="spellEnd"/>
      <w:r>
        <w:t xml:space="preserve"> </w:t>
      </w:r>
      <w:proofErr w:type="spellStart"/>
      <w:r>
        <w:t>College</w:t>
      </w:r>
      <w:proofErr w:type="spellEnd"/>
      <w:r>
        <w:t>» знаходиться поряд з Лондоном. У цій школі навчаються хлопчики. Вона – найкраща в країні. Програма навчання передбачає вивчення англійської мови, математики, хімії, географії, історії, біології, інформатики тощо. Викладається також економіка. Особливий наголос робиться на предмет «Бізнес». Якщо ж є суттєва схильність до якогось предмета, можна додатково займатись за програмою вищої школи. Умови для цього є – діють факультативи. У вільний час можна відвідувати басейн, тенісний корт, театр, різні</w:t>
      </w:r>
      <w:r>
        <w:rPr>
          <w:spacing w:val="-6"/>
        </w:rPr>
        <w:t xml:space="preserve"> </w:t>
      </w:r>
      <w:r>
        <w:t>гуртки.</w:t>
      </w:r>
    </w:p>
    <w:p w:rsidR="00D16F7D" w:rsidRDefault="00D16F7D" w:rsidP="00D16F7D">
      <w:pPr>
        <w:pStyle w:val="a3"/>
        <w:ind w:right="1131" w:firstLine="720"/>
        <w:jc w:val="both"/>
      </w:pPr>
      <w:r>
        <w:t>На противагу «</w:t>
      </w:r>
      <w:proofErr w:type="spellStart"/>
      <w:r>
        <w:t>Dulwich</w:t>
      </w:r>
      <w:proofErr w:type="spellEnd"/>
      <w:r>
        <w:t xml:space="preserve"> </w:t>
      </w:r>
      <w:proofErr w:type="spellStart"/>
      <w:r>
        <w:t>College</w:t>
      </w:r>
      <w:proofErr w:type="spellEnd"/>
      <w:r>
        <w:t>» існує школа для дівчат «</w:t>
      </w:r>
      <w:proofErr w:type="spellStart"/>
      <w:r>
        <w:t>Herrogate</w:t>
      </w:r>
      <w:proofErr w:type="spellEnd"/>
      <w:r>
        <w:t xml:space="preserve"> </w:t>
      </w:r>
      <w:proofErr w:type="spellStart"/>
      <w:r>
        <w:t>Ladie’s</w:t>
      </w:r>
      <w:proofErr w:type="spellEnd"/>
      <w:r>
        <w:t xml:space="preserve"> </w:t>
      </w:r>
      <w:proofErr w:type="spellStart"/>
      <w:r>
        <w:t>College</w:t>
      </w:r>
      <w:proofErr w:type="spellEnd"/>
      <w:r>
        <w:t>», яка також в числі кращих та найстаріших в країні. Ця школа була заснована в 1893 році. Крім вищеперерахованих шкільних дисциплін, дівчатка вивчають предмет «Дизайн». Обов’язкові заняття в балетній студії, а також уроки гімнастики, практичні заняття з домоводства [4].</w:t>
      </w:r>
    </w:p>
    <w:p w:rsidR="00D16F7D" w:rsidRDefault="00D16F7D" w:rsidP="00D16F7D">
      <w:pPr>
        <w:pStyle w:val="a3"/>
        <w:ind w:right="1129" w:firstLine="720"/>
        <w:jc w:val="both"/>
      </w:pPr>
      <w:r>
        <w:t xml:space="preserve">Як бачимо, роздільна освіта дозволяє ефективніше готувати підростаюче покоління до дорослого життя. Звичайно, спільне і роздільне навчання має свої переваги та недоліки. Самі педагоги стверджують, що спільне навчання не дозволяє повноцінно вирішувати багато питань. У роздільному навчанні один із істотних мінусів – «тепличні умови» для дівчаток з завищеною самооцінкою. Але в цілому більшість освітян схиляються до того, що роздільне навчання приносить кращий результат, ніж спільне. Проаналізувавши вищеперераховане та роблячи вибір між роздільним навчанням та спільним, важливо враховувати, що будь-яка приватна англійська школа ставить за мету сформувати сильну та </w:t>
      </w:r>
      <w:proofErr w:type="spellStart"/>
      <w:r>
        <w:t>ціленаправлену</w:t>
      </w:r>
      <w:proofErr w:type="spellEnd"/>
      <w:r>
        <w:t xml:space="preserve"> особистість, незалежно від того, дівчинка це чи</w:t>
      </w:r>
      <w:r>
        <w:rPr>
          <w:spacing w:val="-5"/>
        </w:rPr>
        <w:t xml:space="preserve"> </w:t>
      </w:r>
      <w:r>
        <w:t>хлопчик.</w:t>
      </w:r>
    </w:p>
    <w:p w:rsidR="00D16F7D" w:rsidRDefault="00D16F7D" w:rsidP="00D16F7D">
      <w:pPr>
        <w:pStyle w:val="a3"/>
        <w:ind w:left="0"/>
      </w:pPr>
    </w:p>
    <w:p w:rsidR="00D16F7D" w:rsidRDefault="00D16F7D" w:rsidP="00D16F7D">
      <w:pPr>
        <w:pStyle w:val="a3"/>
        <w:ind w:left="3381"/>
        <w:rPr>
          <w:b/>
        </w:rPr>
      </w:pPr>
      <w:r>
        <w:rPr>
          <w:b/>
        </w:rPr>
        <w:t>Список використаних джерел:</w:t>
      </w:r>
    </w:p>
    <w:p w:rsidR="00D16F7D" w:rsidRDefault="00D16F7D" w:rsidP="00D16F7D">
      <w:pPr>
        <w:pStyle w:val="a3"/>
        <w:spacing w:before="10"/>
        <w:ind w:left="0"/>
        <w:rPr>
          <w:b/>
          <w:sz w:val="23"/>
        </w:rPr>
      </w:pPr>
    </w:p>
    <w:p w:rsidR="00D16F7D" w:rsidRDefault="00D16F7D" w:rsidP="00D16F7D">
      <w:pPr>
        <w:pStyle w:val="a5"/>
        <w:numPr>
          <w:ilvl w:val="0"/>
          <w:numId w:val="1"/>
        </w:numPr>
        <w:tabs>
          <w:tab w:val="left" w:pos="1114"/>
        </w:tabs>
        <w:ind w:right="1133" w:firstLine="541"/>
      </w:pPr>
      <w:r>
        <w:t xml:space="preserve">Хлопчики плюс/мінус </w:t>
      </w:r>
      <w:proofErr w:type="spellStart"/>
      <w:r>
        <w:t>давчатка</w:t>
      </w:r>
      <w:proofErr w:type="spellEnd"/>
      <w:r>
        <w:t xml:space="preserve">: чи є </w:t>
      </w:r>
      <w:proofErr w:type="spellStart"/>
      <w:r>
        <w:t>майбутнєу</w:t>
      </w:r>
      <w:proofErr w:type="spellEnd"/>
      <w:r>
        <w:t xml:space="preserve"> роздільного навчання [Електронний ресурс] – Режим доступу:</w:t>
      </w:r>
      <w:r>
        <w:rPr>
          <w:spacing w:val="-7"/>
        </w:rPr>
        <w:t xml:space="preserve"> </w:t>
      </w:r>
      <w:hyperlink r:id="rId5">
        <w:r>
          <w:t>http://megasite.in.ua</w:t>
        </w:r>
      </w:hyperlink>
      <w:r>
        <w:t>.</w:t>
      </w:r>
    </w:p>
    <w:p w:rsidR="00D16F7D" w:rsidRDefault="00D16F7D" w:rsidP="00D16F7D">
      <w:pPr>
        <w:pStyle w:val="a5"/>
        <w:numPr>
          <w:ilvl w:val="0"/>
          <w:numId w:val="1"/>
        </w:numPr>
        <w:tabs>
          <w:tab w:val="left" w:pos="1114"/>
        </w:tabs>
        <w:spacing w:before="2"/>
        <w:ind w:right="1135" w:firstLine="541"/>
      </w:pPr>
      <w:r>
        <w:t>Школи з окремим навчанням для хлопчиків та дівчаток [Електронний ресурс] – Режим доступу:</w:t>
      </w:r>
      <w:r>
        <w:rPr>
          <w:spacing w:val="-4"/>
        </w:rPr>
        <w:t xml:space="preserve"> </w:t>
      </w:r>
      <w:hyperlink r:id="rId6">
        <w:r>
          <w:t>http://ua.euronews.com/</w:t>
        </w:r>
      </w:hyperlink>
      <w:r>
        <w:t>.</w:t>
      </w:r>
    </w:p>
    <w:p w:rsidR="00D16F7D" w:rsidRDefault="00D16F7D" w:rsidP="00D16F7D">
      <w:pPr>
        <w:pStyle w:val="a5"/>
        <w:numPr>
          <w:ilvl w:val="0"/>
          <w:numId w:val="1"/>
        </w:numPr>
        <w:tabs>
          <w:tab w:val="left" w:pos="1114"/>
        </w:tabs>
        <w:ind w:right="1129" w:firstLine="541"/>
      </w:pPr>
      <w:proofErr w:type="spellStart"/>
      <w:r>
        <w:t>Школы</w:t>
      </w:r>
      <w:proofErr w:type="spellEnd"/>
      <w:r>
        <w:t xml:space="preserve"> для </w:t>
      </w:r>
      <w:proofErr w:type="spellStart"/>
      <w:r>
        <w:t>девочек</w:t>
      </w:r>
      <w:proofErr w:type="spellEnd"/>
      <w:r>
        <w:t xml:space="preserve"> в </w:t>
      </w:r>
      <w:proofErr w:type="spellStart"/>
      <w:r>
        <w:t>Великобритании</w:t>
      </w:r>
      <w:proofErr w:type="spellEnd"/>
      <w:r>
        <w:t xml:space="preserve"> [Електронний ресурс] – Режим доступу:</w:t>
      </w:r>
      <w:r>
        <w:rPr>
          <w:spacing w:val="-2"/>
        </w:rPr>
        <w:t xml:space="preserve"> </w:t>
      </w:r>
      <w:hyperlink r:id="rId7">
        <w:r>
          <w:t>http://www.keytosuccess.ru</w:t>
        </w:r>
      </w:hyperlink>
      <w:r>
        <w:t>.</w:t>
      </w:r>
    </w:p>
    <w:p w:rsidR="00D16F7D" w:rsidRDefault="00D16F7D" w:rsidP="00D16F7D">
      <w:pPr>
        <w:pStyle w:val="a5"/>
        <w:numPr>
          <w:ilvl w:val="0"/>
          <w:numId w:val="1"/>
        </w:numPr>
        <w:tabs>
          <w:tab w:val="left" w:pos="1114"/>
        </w:tabs>
        <w:spacing w:line="258" w:lineRule="exact"/>
        <w:ind w:firstLine="541"/>
      </w:pPr>
      <w:r>
        <w:t>Чи</w:t>
      </w:r>
      <w:r>
        <w:rPr>
          <w:spacing w:val="16"/>
        </w:rPr>
        <w:t xml:space="preserve"> </w:t>
      </w:r>
      <w:r>
        <w:t>варто</w:t>
      </w:r>
      <w:r>
        <w:rPr>
          <w:spacing w:val="17"/>
        </w:rPr>
        <w:t xml:space="preserve"> </w:t>
      </w:r>
      <w:proofErr w:type="spellStart"/>
      <w:r>
        <w:t>переходии</w:t>
      </w:r>
      <w:proofErr w:type="spellEnd"/>
      <w:r>
        <w:rPr>
          <w:spacing w:val="16"/>
        </w:rPr>
        <w:t xml:space="preserve"> </w:t>
      </w:r>
      <w:r>
        <w:t>на</w:t>
      </w:r>
      <w:r>
        <w:rPr>
          <w:spacing w:val="15"/>
        </w:rPr>
        <w:t xml:space="preserve"> </w:t>
      </w:r>
      <w:r>
        <w:t>роздільне</w:t>
      </w:r>
      <w:r>
        <w:rPr>
          <w:spacing w:val="18"/>
        </w:rPr>
        <w:t xml:space="preserve"> </w:t>
      </w:r>
      <w:r>
        <w:t>навчання</w:t>
      </w:r>
      <w:r>
        <w:rPr>
          <w:spacing w:val="15"/>
        </w:rPr>
        <w:t xml:space="preserve"> </w:t>
      </w:r>
      <w:r>
        <w:t>в</w:t>
      </w:r>
      <w:r>
        <w:rPr>
          <w:spacing w:val="15"/>
        </w:rPr>
        <w:t xml:space="preserve"> </w:t>
      </w:r>
      <w:r>
        <w:t>школах?</w:t>
      </w:r>
      <w:r>
        <w:rPr>
          <w:spacing w:val="16"/>
        </w:rPr>
        <w:t xml:space="preserve"> </w:t>
      </w:r>
      <w:r>
        <w:t>[Електронний</w:t>
      </w:r>
      <w:r>
        <w:rPr>
          <w:spacing w:val="16"/>
        </w:rPr>
        <w:t xml:space="preserve"> </w:t>
      </w:r>
      <w:r>
        <w:t>ресурс]</w:t>
      </w:r>
    </w:p>
    <w:p w:rsidR="00D16F7D" w:rsidRDefault="00D16F7D" w:rsidP="00D16F7D">
      <w:pPr>
        <w:pStyle w:val="a5"/>
        <w:numPr>
          <w:ilvl w:val="0"/>
          <w:numId w:val="3"/>
        </w:numPr>
        <w:tabs>
          <w:tab w:val="left" w:pos="394"/>
        </w:tabs>
        <w:spacing w:before="1"/>
        <w:ind w:left="393" w:hanging="181"/>
        <w:jc w:val="left"/>
      </w:pPr>
      <w:r>
        <w:t>Режим доступу:</w:t>
      </w:r>
      <w:r>
        <w:rPr>
          <w:spacing w:val="-4"/>
        </w:rPr>
        <w:t xml:space="preserve"> </w:t>
      </w:r>
      <w:hyperlink r:id="rId8">
        <w:r>
          <w:t>http://znayka.org.ua</w:t>
        </w:r>
      </w:hyperlink>
      <w:r>
        <w:t>.</w:t>
      </w:r>
    </w:p>
    <w:p w:rsidR="00F8528E" w:rsidRDefault="00F8528E"/>
    <w:sectPr w:rsidR="00F8528E" w:rsidSect="00F85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6D7"/>
    <w:multiLevelType w:val="hybridMultilevel"/>
    <w:tmpl w:val="D81C5F02"/>
    <w:lvl w:ilvl="0" w:tplc="32487848">
      <w:start w:val="1"/>
      <w:numFmt w:val="decimal"/>
      <w:lvlText w:val="%1."/>
      <w:lvlJc w:val="left"/>
      <w:pPr>
        <w:ind w:left="212" w:hanging="360"/>
        <w:jc w:val="left"/>
      </w:pPr>
      <w:rPr>
        <w:rFonts w:ascii="Bookman Old Style" w:eastAsia="Bookman Old Style" w:hAnsi="Bookman Old Style" w:cs="Bookman Old Style" w:hint="default"/>
        <w:spacing w:val="-1"/>
        <w:w w:val="100"/>
        <w:sz w:val="22"/>
        <w:szCs w:val="22"/>
        <w:lang/>
      </w:rPr>
    </w:lvl>
    <w:lvl w:ilvl="1" w:tplc="E0B2969E">
      <w:numFmt w:val="bullet"/>
      <w:lvlText w:val="•"/>
      <w:lvlJc w:val="left"/>
      <w:pPr>
        <w:ind w:left="1296" w:hanging="360"/>
      </w:pPr>
      <w:rPr>
        <w:rFonts w:hint="default"/>
        <w:lang/>
      </w:rPr>
    </w:lvl>
    <w:lvl w:ilvl="2" w:tplc="B1E40024">
      <w:numFmt w:val="bullet"/>
      <w:lvlText w:val="•"/>
      <w:lvlJc w:val="left"/>
      <w:pPr>
        <w:ind w:left="2373" w:hanging="360"/>
      </w:pPr>
      <w:rPr>
        <w:rFonts w:hint="default"/>
        <w:lang/>
      </w:rPr>
    </w:lvl>
    <w:lvl w:ilvl="3" w:tplc="D65E9116">
      <w:numFmt w:val="bullet"/>
      <w:lvlText w:val="•"/>
      <w:lvlJc w:val="left"/>
      <w:pPr>
        <w:ind w:left="3449" w:hanging="360"/>
      </w:pPr>
      <w:rPr>
        <w:rFonts w:hint="default"/>
        <w:lang/>
      </w:rPr>
    </w:lvl>
    <w:lvl w:ilvl="4" w:tplc="63F62918">
      <w:numFmt w:val="bullet"/>
      <w:lvlText w:val="•"/>
      <w:lvlJc w:val="left"/>
      <w:pPr>
        <w:ind w:left="4526" w:hanging="360"/>
      </w:pPr>
      <w:rPr>
        <w:rFonts w:hint="default"/>
        <w:lang/>
      </w:rPr>
    </w:lvl>
    <w:lvl w:ilvl="5" w:tplc="09403224">
      <w:numFmt w:val="bullet"/>
      <w:lvlText w:val="•"/>
      <w:lvlJc w:val="left"/>
      <w:pPr>
        <w:ind w:left="5603" w:hanging="360"/>
      </w:pPr>
      <w:rPr>
        <w:rFonts w:hint="default"/>
        <w:lang/>
      </w:rPr>
    </w:lvl>
    <w:lvl w:ilvl="6" w:tplc="0960FB08">
      <w:numFmt w:val="bullet"/>
      <w:lvlText w:val="•"/>
      <w:lvlJc w:val="left"/>
      <w:pPr>
        <w:ind w:left="6679" w:hanging="360"/>
      </w:pPr>
      <w:rPr>
        <w:rFonts w:hint="default"/>
        <w:lang/>
      </w:rPr>
    </w:lvl>
    <w:lvl w:ilvl="7" w:tplc="F79833E8">
      <w:numFmt w:val="bullet"/>
      <w:lvlText w:val="•"/>
      <w:lvlJc w:val="left"/>
      <w:pPr>
        <w:ind w:left="7756" w:hanging="360"/>
      </w:pPr>
      <w:rPr>
        <w:rFonts w:hint="default"/>
        <w:lang/>
      </w:rPr>
    </w:lvl>
    <w:lvl w:ilvl="8" w:tplc="AA10A51C">
      <w:numFmt w:val="bullet"/>
      <w:lvlText w:val="•"/>
      <w:lvlJc w:val="left"/>
      <w:pPr>
        <w:ind w:left="8833" w:hanging="360"/>
      </w:pPr>
      <w:rPr>
        <w:rFonts w:hint="default"/>
        <w:lang/>
      </w:rPr>
    </w:lvl>
  </w:abstractNum>
  <w:abstractNum w:abstractNumId="1">
    <w:nsid w:val="18DA102B"/>
    <w:multiLevelType w:val="hybridMultilevel"/>
    <w:tmpl w:val="D1D2E3EE"/>
    <w:lvl w:ilvl="0" w:tplc="E29E5348">
      <w:numFmt w:val="bullet"/>
      <w:lvlText w:val="–"/>
      <w:lvlJc w:val="left"/>
      <w:pPr>
        <w:ind w:left="212" w:hanging="236"/>
      </w:pPr>
      <w:rPr>
        <w:rFonts w:hint="default"/>
        <w:spacing w:val="-39"/>
        <w:w w:val="100"/>
        <w:lang/>
      </w:rPr>
    </w:lvl>
    <w:lvl w:ilvl="1" w:tplc="660418D6">
      <w:numFmt w:val="bullet"/>
      <w:lvlText w:val=""/>
      <w:lvlJc w:val="left"/>
      <w:pPr>
        <w:ind w:left="1113" w:hanging="360"/>
      </w:pPr>
      <w:rPr>
        <w:rFonts w:ascii="Symbol" w:eastAsia="Symbol" w:hAnsi="Symbol" w:cs="Symbol" w:hint="default"/>
        <w:w w:val="100"/>
        <w:sz w:val="24"/>
        <w:szCs w:val="24"/>
        <w:lang/>
      </w:rPr>
    </w:lvl>
    <w:lvl w:ilvl="2" w:tplc="41BC1E54">
      <w:numFmt w:val="bullet"/>
      <w:lvlText w:val="•"/>
      <w:lvlJc w:val="left"/>
      <w:pPr>
        <w:ind w:left="2216" w:hanging="360"/>
      </w:pPr>
      <w:rPr>
        <w:rFonts w:hint="default"/>
        <w:lang/>
      </w:rPr>
    </w:lvl>
    <w:lvl w:ilvl="3" w:tplc="BC046CF0">
      <w:numFmt w:val="bullet"/>
      <w:lvlText w:val="•"/>
      <w:lvlJc w:val="left"/>
      <w:pPr>
        <w:ind w:left="3312" w:hanging="360"/>
      </w:pPr>
      <w:rPr>
        <w:rFonts w:hint="default"/>
        <w:lang/>
      </w:rPr>
    </w:lvl>
    <w:lvl w:ilvl="4" w:tplc="D56E685C">
      <w:numFmt w:val="bullet"/>
      <w:lvlText w:val="•"/>
      <w:lvlJc w:val="left"/>
      <w:pPr>
        <w:ind w:left="4408" w:hanging="360"/>
      </w:pPr>
      <w:rPr>
        <w:rFonts w:hint="default"/>
        <w:lang/>
      </w:rPr>
    </w:lvl>
    <w:lvl w:ilvl="5" w:tplc="24E0FF9A">
      <w:numFmt w:val="bullet"/>
      <w:lvlText w:val="•"/>
      <w:lvlJc w:val="left"/>
      <w:pPr>
        <w:ind w:left="5505" w:hanging="360"/>
      </w:pPr>
      <w:rPr>
        <w:rFonts w:hint="default"/>
        <w:lang/>
      </w:rPr>
    </w:lvl>
    <w:lvl w:ilvl="6" w:tplc="5714EB3C">
      <w:numFmt w:val="bullet"/>
      <w:lvlText w:val="•"/>
      <w:lvlJc w:val="left"/>
      <w:pPr>
        <w:ind w:left="6601" w:hanging="360"/>
      </w:pPr>
      <w:rPr>
        <w:rFonts w:hint="default"/>
        <w:lang/>
      </w:rPr>
    </w:lvl>
    <w:lvl w:ilvl="7" w:tplc="E376EA16">
      <w:numFmt w:val="bullet"/>
      <w:lvlText w:val="•"/>
      <w:lvlJc w:val="left"/>
      <w:pPr>
        <w:ind w:left="7697" w:hanging="360"/>
      </w:pPr>
      <w:rPr>
        <w:rFonts w:hint="default"/>
        <w:lang/>
      </w:rPr>
    </w:lvl>
    <w:lvl w:ilvl="8" w:tplc="E9E6B1F2">
      <w:numFmt w:val="bullet"/>
      <w:lvlText w:val="•"/>
      <w:lvlJc w:val="left"/>
      <w:pPr>
        <w:ind w:left="8793" w:hanging="360"/>
      </w:pPr>
      <w:rPr>
        <w:rFonts w:hint="default"/>
        <w:lang/>
      </w:rPr>
    </w:lvl>
  </w:abstractNum>
  <w:abstractNum w:abstractNumId="2">
    <w:nsid w:val="53227792"/>
    <w:multiLevelType w:val="hybridMultilevel"/>
    <w:tmpl w:val="EA3224D0"/>
    <w:lvl w:ilvl="0" w:tplc="966413A2">
      <w:start w:val="1"/>
      <w:numFmt w:val="decimal"/>
      <w:lvlText w:val="%1."/>
      <w:lvlJc w:val="left"/>
      <w:pPr>
        <w:ind w:left="212" w:hanging="276"/>
        <w:jc w:val="left"/>
      </w:pPr>
      <w:rPr>
        <w:rFonts w:ascii="Bookman Old Style" w:eastAsia="Bookman Old Style" w:hAnsi="Bookman Old Style" w:cs="Bookman Old Style" w:hint="default"/>
        <w:spacing w:val="-1"/>
        <w:w w:val="100"/>
        <w:sz w:val="22"/>
        <w:szCs w:val="22"/>
        <w:lang/>
      </w:rPr>
    </w:lvl>
    <w:lvl w:ilvl="1" w:tplc="ABD201C2">
      <w:start w:val="1"/>
      <w:numFmt w:val="decimal"/>
      <w:lvlText w:val="%2."/>
      <w:lvlJc w:val="left"/>
      <w:pPr>
        <w:ind w:left="212" w:hanging="303"/>
        <w:jc w:val="left"/>
      </w:pPr>
      <w:rPr>
        <w:rFonts w:ascii="Bookman Old Style" w:eastAsia="Bookman Old Style" w:hAnsi="Bookman Old Style" w:cs="Bookman Old Style" w:hint="default"/>
        <w:spacing w:val="-3"/>
        <w:w w:val="100"/>
        <w:sz w:val="24"/>
        <w:szCs w:val="24"/>
        <w:lang/>
      </w:rPr>
    </w:lvl>
    <w:lvl w:ilvl="2" w:tplc="CC3A77EA">
      <w:numFmt w:val="bullet"/>
      <w:lvlText w:val="•"/>
      <w:lvlJc w:val="left"/>
      <w:pPr>
        <w:ind w:left="2373" w:hanging="303"/>
      </w:pPr>
      <w:rPr>
        <w:rFonts w:hint="default"/>
        <w:lang/>
      </w:rPr>
    </w:lvl>
    <w:lvl w:ilvl="3" w:tplc="BAB444CA">
      <w:numFmt w:val="bullet"/>
      <w:lvlText w:val="•"/>
      <w:lvlJc w:val="left"/>
      <w:pPr>
        <w:ind w:left="3449" w:hanging="303"/>
      </w:pPr>
      <w:rPr>
        <w:rFonts w:hint="default"/>
        <w:lang/>
      </w:rPr>
    </w:lvl>
    <w:lvl w:ilvl="4" w:tplc="500669EC">
      <w:numFmt w:val="bullet"/>
      <w:lvlText w:val="•"/>
      <w:lvlJc w:val="left"/>
      <w:pPr>
        <w:ind w:left="4526" w:hanging="303"/>
      </w:pPr>
      <w:rPr>
        <w:rFonts w:hint="default"/>
        <w:lang/>
      </w:rPr>
    </w:lvl>
    <w:lvl w:ilvl="5" w:tplc="0BBECC68">
      <w:numFmt w:val="bullet"/>
      <w:lvlText w:val="•"/>
      <w:lvlJc w:val="left"/>
      <w:pPr>
        <w:ind w:left="5603" w:hanging="303"/>
      </w:pPr>
      <w:rPr>
        <w:rFonts w:hint="default"/>
        <w:lang/>
      </w:rPr>
    </w:lvl>
    <w:lvl w:ilvl="6" w:tplc="3800A928">
      <w:numFmt w:val="bullet"/>
      <w:lvlText w:val="•"/>
      <w:lvlJc w:val="left"/>
      <w:pPr>
        <w:ind w:left="6679" w:hanging="303"/>
      </w:pPr>
      <w:rPr>
        <w:rFonts w:hint="default"/>
        <w:lang/>
      </w:rPr>
    </w:lvl>
    <w:lvl w:ilvl="7" w:tplc="E9F84CD6">
      <w:numFmt w:val="bullet"/>
      <w:lvlText w:val="•"/>
      <w:lvlJc w:val="left"/>
      <w:pPr>
        <w:ind w:left="7756" w:hanging="303"/>
      </w:pPr>
      <w:rPr>
        <w:rFonts w:hint="default"/>
        <w:lang/>
      </w:rPr>
    </w:lvl>
    <w:lvl w:ilvl="8" w:tplc="07A0DC4C">
      <w:numFmt w:val="bullet"/>
      <w:lvlText w:val="•"/>
      <w:lvlJc w:val="left"/>
      <w:pPr>
        <w:ind w:left="8833" w:hanging="303"/>
      </w:pPr>
      <w:rPr>
        <w:rFonts w:hint="default"/>
        <w:lang/>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16F7D"/>
    <w:rsid w:val="00D16F7D"/>
    <w:rsid w:val="00F8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6F7D"/>
    <w:pPr>
      <w:widowControl w:val="0"/>
      <w:autoSpaceDE w:val="0"/>
      <w:autoSpaceDN w:val="0"/>
      <w:spacing w:after="0" w:line="240" w:lineRule="auto"/>
    </w:pPr>
    <w:rPr>
      <w:rFonts w:ascii="Bookman Old Style" w:eastAsia="Bookman Old Style" w:hAnsi="Bookman Old Style"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16F7D"/>
    <w:pPr>
      <w:ind w:left="212"/>
    </w:pPr>
    <w:rPr>
      <w:sz w:val="24"/>
      <w:szCs w:val="24"/>
    </w:rPr>
  </w:style>
  <w:style w:type="character" w:customStyle="1" w:styleId="a4">
    <w:name w:val="Основной текст Знак"/>
    <w:basedOn w:val="a0"/>
    <w:link w:val="a3"/>
    <w:uiPriority w:val="1"/>
    <w:rsid w:val="00D16F7D"/>
    <w:rPr>
      <w:rFonts w:ascii="Bookman Old Style" w:eastAsia="Bookman Old Style" w:hAnsi="Bookman Old Style" w:cs="Times New Roman"/>
      <w:sz w:val="24"/>
      <w:szCs w:val="24"/>
      <w:lang/>
    </w:rPr>
  </w:style>
  <w:style w:type="paragraph" w:styleId="a5">
    <w:name w:val="List Paragraph"/>
    <w:basedOn w:val="a"/>
    <w:uiPriority w:val="1"/>
    <w:qFormat/>
    <w:rsid w:val="00D16F7D"/>
    <w:pPr>
      <w:ind w:left="212" w:firstLine="54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yka.org.ua/" TargetMode="External"/><Relationship Id="rId3" Type="http://schemas.openxmlformats.org/officeDocument/2006/relationships/settings" Target="settings.xml"/><Relationship Id="rId7" Type="http://schemas.openxmlformats.org/officeDocument/2006/relationships/hyperlink" Target="http://www.keytosucce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euronews.com/" TargetMode="External"/><Relationship Id="rId5" Type="http://schemas.openxmlformats.org/officeDocument/2006/relationships/hyperlink" Target="http://megasite.in.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2017-11-01T11:48:00Z</dcterms:created>
  <dcterms:modified xsi:type="dcterms:W3CDTF">2017-11-01T11:49:00Z</dcterms:modified>
</cp:coreProperties>
</file>