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6E" w:rsidRPr="00DE7D6E" w:rsidRDefault="00DE7D6E" w:rsidP="00222E93">
      <w:pPr>
        <w:shd w:val="clear" w:color="auto" w:fill="FFFFFF"/>
        <w:spacing w:before="730" w:line="187" w:lineRule="exact"/>
        <w:ind w:left="5390"/>
        <w:jc w:val="both"/>
        <w:rPr>
          <w:sz w:val="24"/>
          <w:szCs w:val="24"/>
        </w:rPr>
      </w:pPr>
      <w:r w:rsidRPr="00DE7D6E">
        <w:rPr>
          <w:rFonts w:eastAsia="Times New Roman"/>
          <w:b/>
          <w:bCs/>
          <w:i/>
          <w:iCs/>
          <w:color w:val="000000"/>
          <w:spacing w:val="2"/>
          <w:sz w:val="24"/>
          <w:szCs w:val="24"/>
          <w:lang w:val="uk-UA"/>
        </w:rPr>
        <w:t xml:space="preserve">Семчук </w:t>
      </w:r>
      <w:r w:rsidRPr="00DE7D6E">
        <w:rPr>
          <w:rFonts w:eastAsia="Times New Roman"/>
          <w:i/>
          <w:iCs/>
          <w:color w:val="000000"/>
          <w:spacing w:val="2"/>
          <w:sz w:val="24"/>
          <w:szCs w:val="24"/>
          <w:lang w:val="uk-UA"/>
        </w:rPr>
        <w:t>Б. І.</w:t>
      </w:r>
    </w:p>
    <w:p w:rsidR="00DE7D6E" w:rsidRPr="00DE7D6E" w:rsidRDefault="00DE7D6E" w:rsidP="00222E93">
      <w:pPr>
        <w:shd w:val="clear" w:color="auto" w:fill="FFFFFF"/>
        <w:spacing w:line="187" w:lineRule="exact"/>
        <w:ind w:left="5390" w:right="115"/>
        <w:jc w:val="both"/>
        <w:rPr>
          <w:sz w:val="24"/>
          <w:szCs w:val="24"/>
        </w:rPr>
      </w:pPr>
      <w:r w:rsidRPr="00DE7D6E">
        <w:rPr>
          <w:rFonts w:eastAsia="Times New Roman"/>
          <w:i/>
          <w:iCs/>
          <w:color w:val="000000"/>
          <w:sz w:val="24"/>
          <w:szCs w:val="24"/>
          <w:lang w:val="uk-UA"/>
        </w:rPr>
        <w:t>викладач кафедри дошкільної освіти</w:t>
      </w:r>
    </w:p>
    <w:p w:rsidR="00DE7D6E" w:rsidRPr="00DE7D6E" w:rsidRDefault="00DE7D6E" w:rsidP="00222E93">
      <w:pPr>
        <w:shd w:val="clear" w:color="auto" w:fill="FFFFFF"/>
        <w:spacing w:line="187" w:lineRule="exact"/>
        <w:ind w:left="5390" w:right="115"/>
        <w:jc w:val="both"/>
        <w:rPr>
          <w:sz w:val="24"/>
          <w:szCs w:val="24"/>
        </w:rPr>
      </w:pPr>
      <w:r w:rsidRPr="00DE7D6E">
        <w:rPr>
          <w:rFonts w:eastAsia="Times New Roman"/>
          <w:i/>
          <w:iCs/>
          <w:color w:val="000000"/>
          <w:sz w:val="24"/>
          <w:szCs w:val="24"/>
          <w:lang w:val="uk-UA"/>
        </w:rPr>
        <w:t>Уманського державного педагогічного</w:t>
      </w:r>
      <w:r w:rsidR="00222E93">
        <w:rPr>
          <w:sz w:val="24"/>
          <w:szCs w:val="24"/>
        </w:rPr>
        <w:t xml:space="preserve"> </w:t>
      </w:r>
      <w:r w:rsidRPr="00DE7D6E">
        <w:rPr>
          <w:rFonts w:eastAsia="Times New Roman"/>
          <w:i/>
          <w:iCs/>
          <w:color w:val="000000"/>
          <w:spacing w:val="1"/>
          <w:sz w:val="24"/>
          <w:szCs w:val="24"/>
          <w:lang w:val="uk-UA"/>
        </w:rPr>
        <w:t>університету імені Павла Тичини, м. Умань</w:t>
      </w:r>
    </w:p>
    <w:p w:rsidR="00DE7D6E" w:rsidRPr="00DE7D6E" w:rsidRDefault="00DE7D6E" w:rsidP="00DE7D6E">
      <w:pPr>
        <w:shd w:val="clear" w:color="auto" w:fill="FFFFFF"/>
        <w:spacing w:before="240" w:line="322" w:lineRule="exact"/>
        <w:ind w:left="221" w:firstLine="763"/>
        <w:rPr>
          <w:sz w:val="24"/>
          <w:szCs w:val="24"/>
        </w:rPr>
      </w:pPr>
      <w:bookmarkStart w:id="0" w:name="_GoBack"/>
      <w:r w:rsidRPr="00DE7D6E">
        <w:rPr>
          <w:rFonts w:eastAsia="Times New Roman"/>
          <w:b/>
          <w:bCs/>
          <w:color w:val="000000"/>
          <w:spacing w:val="5"/>
          <w:sz w:val="24"/>
          <w:szCs w:val="24"/>
          <w:lang w:val="uk-UA"/>
        </w:rPr>
        <w:t xml:space="preserve">ФОРМУВАННЯ У ДІТЕЙ СУЧАСНОЇ КАРТИНИ СВІТУ </w:t>
      </w:r>
      <w:r w:rsidR="00C73A81">
        <w:rPr>
          <w:rFonts w:eastAsia="Times New Roman"/>
          <w:b/>
          <w:bCs/>
          <w:color w:val="000000"/>
          <w:spacing w:val="4"/>
          <w:sz w:val="24"/>
          <w:szCs w:val="24"/>
          <w:lang w:val="uk-UA"/>
        </w:rPr>
        <w:t>ЗАСОБАМИ ІНФОРМАЦІЙНО-КОМУНІКАЦІ</w:t>
      </w:r>
      <w:r w:rsidRPr="00DE7D6E">
        <w:rPr>
          <w:rFonts w:eastAsia="Times New Roman"/>
          <w:b/>
          <w:bCs/>
          <w:color w:val="000000"/>
          <w:spacing w:val="4"/>
          <w:sz w:val="24"/>
          <w:szCs w:val="24"/>
          <w:lang w:val="uk-UA"/>
        </w:rPr>
        <w:t>ЙНИХ ТЕХНОЛОГІЙ</w:t>
      </w:r>
    </w:p>
    <w:bookmarkEnd w:id="0"/>
    <w:p w:rsidR="00DE7D6E" w:rsidRPr="00DE7D6E" w:rsidRDefault="00DE7D6E" w:rsidP="00DE7D6E">
      <w:pPr>
        <w:shd w:val="clear" w:color="auto" w:fill="FFFFFF"/>
        <w:spacing w:before="278" w:line="322" w:lineRule="exact"/>
        <w:ind w:left="14" w:right="10" w:firstLine="480"/>
        <w:jc w:val="both"/>
        <w:rPr>
          <w:sz w:val="24"/>
          <w:szCs w:val="24"/>
        </w:rPr>
      </w:pPr>
      <w:r w:rsidRPr="00DE7D6E">
        <w:rPr>
          <w:rFonts w:eastAsia="Times New Roman"/>
          <w:color w:val="000000"/>
          <w:spacing w:val="5"/>
          <w:sz w:val="24"/>
          <w:szCs w:val="24"/>
          <w:lang w:val="uk-UA"/>
        </w:rPr>
        <w:t xml:space="preserve">Сучасна культурна реальність в Україні характеризується зростанням </w:t>
      </w:r>
      <w:r w:rsidRPr="00DE7D6E">
        <w:rPr>
          <w:rFonts w:eastAsia="Times New Roman"/>
          <w:color w:val="000000"/>
          <w:spacing w:val="9"/>
          <w:sz w:val="24"/>
          <w:szCs w:val="24"/>
          <w:lang w:val="uk-UA"/>
        </w:rPr>
        <w:t xml:space="preserve">впливу інформаційно-комунікаційних технологій та супроводжується </w:t>
      </w:r>
      <w:r w:rsidRPr="00DE7D6E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поширенням масової культури невисокого і зовсім низького рівня, </w:t>
      </w:r>
      <w:proofErr w:type="spellStart"/>
      <w:r w:rsidRPr="00DE7D6E">
        <w:rPr>
          <w:rFonts w:eastAsia="Times New Roman"/>
          <w:color w:val="000000"/>
          <w:spacing w:val="3"/>
          <w:sz w:val="24"/>
          <w:szCs w:val="24"/>
          <w:lang w:val="uk-UA"/>
        </w:rPr>
        <w:t>масовізацією</w:t>
      </w:r>
      <w:proofErr w:type="spellEnd"/>
      <w:r w:rsidRPr="00DE7D6E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DE7D6E"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свідомості дітей, поширенням гірших зразків західної культури, що веде до зміни </w:t>
      </w:r>
      <w:proofErr w:type="spellStart"/>
      <w:r w:rsidRPr="00DE7D6E">
        <w:rPr>
          <w:rFonts w:eastAsia="Times New Roman"/>
          <w:color w:val="000000"/>
          <w:spacing w:val="6"/>
          <w:sz w:val="24"/>
          <w:szCs w:val="24"/>
          <w:lang w:val="uk-UA"/>
        </w:rPr>
        <w:t>соціалізуючого</w:t>
      </w:r>
      <w:proofErr w:type="spellEnd"/>
      <w:r w:rsidRPr="00DE7D6E"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 процесу та пониження рівня соціального становлення </w:t>
      </w:r>
      <w:r w:rsidRPr="00DE7D6E">
        <w:rPr>
          <w:rFonts w:eastAsia="Times New Roman"/>
          <w:color w:val="000000"/>
          <w:spacing w:val="3"/>
          <w:sz w:val="24"/>
          <w:szCs w:val="24"/>
          <w:lang w:val="uk-UA"/>
        </w:rPr>
        <w:t>дітей дошкільного віку.</w:t>
      </w:r>
    </w:p>
    <w:p w:rsidR="00DE7D6E" w:rsidRPr="00C73A81" w:rsidRDefault="00DE7D6E" w:rsidP="00DE7D6E">
      <w:pPr>
        <w:shd w:val="clear" w:color="auto" w:fill="FFFFFF"/>
        <w:spacing w:line="322" w:lineRule="exact"/>
        <w:ind w:left="34"/>
        <w:jc w:val="both"/>
        <w:rPr>
          <w:sz w:val="24"/>
          <w:szCs w:val="24"/>
          <w:lang w:val="uk-UA"/>
        </w:rPr>
      </w:pPr>
      <w:r w:rsidRPr="00DE7D6E"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Соціалізація - це процес входження індивіда в соціальне середовище, </w:t>
      </w:r>
      <w:r w:rsidRPr="00DE7D6E">
        <w:rPr>
          <w:rFonts w:eastAsia="Times New Roman"/>
          <w:color w:val="000000"/>
          <w:spacing w:val="5"/>
          <w:sz w:val="24"/>
          <w:szCs w:val="24"/>
          <w:lang w:val="uk-UA"/>
        </w:rPr>
        <w:t xml:space="preserve">оволодіння навичками практичної та теоретичної діяльності. Перетворення </w:t>
      </w:r>
      <w:r w:rsidRPr="00DE7D6E">
        <w:rPr>
          <w:rFonts w:eastAsia="Times New Roman"/>
          <w:color w:val="000000"/>
          <w:spacing w:val="8"/>
          <w:sz w:val="24"/>
          <w:szCs w:val="24"/>
          <w:lang w:val="uk-UA"/>
        </w:rPr>
        <w:t xml:space="preserve">реально існуючих відносин в якості особистості. Цей процес передбачає як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цілеспрямований вплив на особистість у процесі виховання, так і стихійний </w:t>
      </w: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сплив різних умов і обставин життя на формування особистості.</w:t>
      </w:r>
    </w:p>
    <w:p w:rsidR="00DE7D6E" w:rsidRPr="00DE7D6E" w:rsidRDefault="00DE7D6E" w:rsidP="00DE7D6E">
      <w:pPr>
        <w:shd w:val="clear" w:color="auto" w:fill="FFFFFF"/>
        <w:spacing w:line="322" w:lineRule="exact"/>
        <w:ind w:left="29" w:firstLine="475"/>
        <w:jc w:val="both"/>
        <w:rPr>
          <w:sz w:val="24"/>
          <w:szCs w:val="24"/>
          <w:lang w:val="uk-UA"/>
        </w:rPr>
      </w:pPr>
      <w:r w:rsidRPr="00DE7D6E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Психосоціальна система «соціум - особистість» поступово набула </w:t>
      </w:r>
      <w:r w:rsidRPr="00DE7D6E">
        <w:rPr>
          <w:rFonts w:eastAsia="Times New Roman"/>
          <w:color w:val="000000"/>
          <w:spacing w:val="-7"/>
          <w:sz w:val="24"/>
          <w:szCs w:val="24"/>
          <w:lang w:val="uk-UA"/>
        </w:rPr>
        <w:t xml:space="preserve">принципово нової структури і якості. В неї активно включився такий впливовий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посередник як ІКТ, і відтепер </w:t>
      </w:r>
      <w:proofErr w:type="spellStart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діада</w:t>
      </w:r>
      <w:proofErr w:type="spellEnd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«соціум - особистість» виглядає як тріада </w:t>
      </w:r>
      <w:r w:rsidRPr="00DE7D6E">
        <w:rPr>
          <w:rFonts w:eastAsia="Times New Roman"/>
          <w:color w:val="000000"/>
          <w:spacing w:val="-10"/>
          <w:sz w:val="24"/>
          <w:szCs w:val="24"/>
          <w:lang w:val="uk-UA"/>
        </w:rPr>
        <w:t>«со</w:t>
      </w:r>
      <w:r w:rsidR="00222E93">
        <w:rPr>
          <w:rFonts w:eastAsia="Times New Roman"/>
          <w:color w:val="000000"/>
          <w:spacing w:val="-10"/>
          <w:sz w:val="24"/>
          <w:szCs w:val="24"/>
          <w:lang w:val="uk-UA"/>
        </w:rPr>
        <w:t>ціум — мас-медіа — особистість»</w:t>
      </w:r>
      <w:r w:rsidRPr="00DE7D6E">
        <w:rPr>
          <w:rFonts w:eastAsia="Times New Roman"/>
          <w:color w:val="000000"/>
          <w:spacing w:val="-10"/>
          <w:sz w:val="24"/>
          <w:szCs w:val="24"/>
          <w:lang w:val="uk-UA"/>
        </w:rPr>
        <w:t xml:space="preserve"> [5, 6].</w:t>
      </w:r>
    </w:p>
    <w:p w:rsidR="00DE7D6E" w:rsidRPr="00DE7D6E" w:rsidRDefault="00DE7D6E" w:rsidP="00DE7D6E">
      <w:pPr>
        <w:shd w:val="clear" w:color="auto" w:fill="FFFFFF"/>
        <w:spacing w:before="5" w:line="322" w:lineRule="exact"/>
        <w:ind w:left="14" w:right="5" w:firstLine="480"/>
        <w:jc w:val="both"/>
        <w:rPr>
          <w:sz w:val="24"/>
          <w:szCs w:val="24"/>
          <w:lang w:val="uk-UA"/>
        </w:rPr>
      </w:pPr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Помітний доробок у галузі аналізу соціально-психологічних та </w:t>
      </w:r>
      <w:r w:rsidRPr="00DE7D6E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педагогічних аспектів цієї проблеми належить таким дослідникам, як Л.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Артемова, І. </w:t>
      </w:r>
      <w:proofErr w:type="spellStart"/>
      <w:r w:rsidR="00222E93">
        <w:rPr>
          <w:rFonts w:eastAsia="Times New Roman"/>
          <w:color w:val="000000"/>
          <w:spacing w:val="-4"/>
          <w:sz w:val="24"/>
          <w:szCs w:val="24"/>
          <w:lang w:val="uk-UA"/>
        </w:rPr>
        <w:t>Бех</w:t>
      </w:r>
      <w:proofErr w:type="spellEnd"/>
      <w:r w:rsidR="00222E93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, А. </w:t>
      </w:r>
      <w:proofErr w:type="spellStart"/>
      <w:r w:rsidR="00222E93">
        <w:rPr>
          <w:rFonts w:eastAsia="Times New Roman"/>
          <w:color w:val="000000"/>
          <w:spacing w:val="-4"/>
          <w:sz w:val="24"/>
          <w:szCs w:val="24"/>
          <w:lang w:val="uk-UA"/>
        </w:rPr>
        <w:t>Богуш</w:t>
      </w:r>
      <w:proofErr w:type="spellEnd"/>
      <w:r w:rsidR="00222E93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, В. </w:t>
      </w:r>
      <w:proofErr w:type="spellStart"/>
      <w:r w:rsidR="00222E93">
        <w:rPr>
          <w:rFonts w:eastAsia="Times New Roman"/>
          <w:color w:val="000000"/>
          <w:spacing w:val="-4"/>
          <w:sz w:val="24"/>
          <w:szCs w:val="24"/>
          <w:lang w:val="uk-UA"/>
        </w:rPr>
        <w:t>Болгаріна</w:t>
      </w:r>
      <w:proofErr w:type="spellEnd"/>
      <w:r w:rsidR="00222E93">
        <w:rPr>
          <w:rFonts w:eastAsia="Times New Roman"/>
          <w:color w:val="000000"/>
          <w:spacing w:val="-4"/>
          <w:sz w:val="24"/>
          <w:szCs w:val="24"/>
          <w:lang w:val="uk-UA"/>
        </w:rPr>
        <w:t>, В. 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Кремень, І. </w:t>
      </w:r>
      <w:proofErr w:type="spellStart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Зверєва</w:t>
      </w:r>
      <w:proofErr w:type="spellEnd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, В. Іванов А. </w:t>
      </w:r>
      <w:proofErr w:type="spellStart"/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>Капська</w:t>
      </w:r>
      <w:proofErr w:type="spellEnd"/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Л. Коваль, В. Кузь, О. </w:t>
      </w:r>
      <w:proofErr w:type="spellStart"/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>Кононко</w:t>
      </w:r>
      <w:proofErr w:type="spellEnd"/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Н. </w:t>
      </w:r>
      <w:proofErr w:type="spellStart"/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>Лавриченко</w:t>
      </w:r>
      <w:proofErr w:type="spellEnd"/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В. </w:t>
      </w:r>
      <w:proofErr w:type="spellStart"/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>Оржеховська</w:t>
      </w:r>
      <w:proofErr w:type="spellEnd"/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</w:t>
      </w: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І.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Рогальська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-Яблонська, Т.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Поніман</w:t>
      </w:r>
      <w:r w:rsidR="00222E93">
        <w:rPr>
          <w:rFonts w:eastAsia="Times New Roman"/>
          <w:color w:val="000000"/>
          <w:spacing w:val="-6"/>
          <w:sz w:val="24"/>
          <w:szCs w:val="24"/>
          <w:lang w:val="uk-UA"/>
        </w:rPr>
        <w:t>ська</w:t>
      </w:r>
      <w:proofErr w:type="spellEnd"/>
      <w:r w:rsidR="00222E93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, Р. </w:t>
      </w:r>
      <w:proofErr w:type="spellStart"/>
      <w:r w:rsidR="00222E93">
        <w:rPr>
          <w:rFonts w:eastAsia="Times New Roman"/>
          <w:color w:val="000000"/>
          <w:spacing w:val="-6"/>
          <w:sz w:val="24"/>
          <w:szCs w:val="24"/>
          <w:lang w:val="uk-UA"/>
        </w:rPr>
        <w:t>Пріма</w:t>
      </w:r>
      <w:proofErr w:type="spellEnd"/>
      <w:r w:rsidR="00222E93">
        <w:rPr>
          <w:rFonts w:eastAsia="Times New Roman"/>
          <w:color w:val="000000"/>
          <w:spacing w:val="-6"/>
          <w:sz w:val="24"/>
          <w:szCs w:val="24"/>
          <w:lang w:val="uk-UA"/>
        </w:rPr>
        <w:t>, О. Савченко, І. 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Фельдштейн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.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Психолого-педагогічна наука б'є на сполох, усвідомлюючи ті жахливі, </w:t>
      </w: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непередбачувані наслідки у вигляді негативного трансформування свідомості,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травмування психіки, які може дати така інформація дитині-дошкільнику, свідомість якої формується [1,</w:t>
      </w:r>
      <w:r w:rsidR="00222E93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2].</w:t>
      </w:r>
    </w:p>
    <w:p w:rsidR="00DE7D6E" w:rsidRPr="00DE7D6E" w:rsidRDefault="00DE7D6E" w:rsidP="00DE7D6E">
      <w:pPr>
        <w:shd w:val="clear" w:color="auto" w:fill="FFFFFF"/>
        <w:spacing w:before="5" w:line="322" w:lineRule="exact"/>
        <w:ind w:left="10" w:right="14" w:firstLine="475"/>
        <w:jc w:val="both"/>
        <w:rPr>
          <w:sz w:val="24"/>
          <w:szCs w:val="24"/>
          <w:lang w:val="uk-UA"/>
        </w:rPr>
      </w:pP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Мета статті зумовлюється потребою в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обгрунтуванні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ролі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мезофакторів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у </w:t>
      </w:r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процесі соціалізації дітей дошкільного віку загалом та впливу ІКТ на цей </w:t>
      </w:r>
      <w:r w:rsidRPr="00DE7D6E">
        <w:rPr>
          <w:rFonts w:eastAsia="Times New Roman"/>
          <w:color w:val="000000"/>
          <w:spacing w:val="-7"/>
          <w:sz w:val="24"/>
          <w:szCs w:val="24"/>
          <w:lang w:val="uk-UA"/>
        </w:rPr>
        <w:t>процес зокрема.</w:t>
      </w:r>
    </w:p>
    <w:p w:rsidR="00DE7D6E" w:rsidRPr="00DE7D6E" w:rsidRDefault="00DE7D6E" w:rsidP="00DE7D6E">
      <w:pPr>
        <w:shd w:val="clear" w:color="auto" w:fill="FFFFFF"/>
        <w:spacing w:before="5" w:line="322" w:lineRule="exact"/>
        <w:ind w:left="5" w:right="24" w:firstLine="480"/>
        <w:jc w:val="both"/>
        <w:rPr>
          <w:sz w:val="24"/>
          <w:szCs w:val="24"/>
          <w:lang w:val="uk-UA"/>
        </w:rPr>
      </w:pP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Комп'ютери та їх програмне забезпечення, відео, кіно, друковані видання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надали людству величезні можливості для отримання різнобічної інформації в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наикоротші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строки. Винахід комп'ютера знаменував собою перехід людства від </w:t>
      </w:r>
      <w:r w:rsidRPr="00DE7D6E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моделювання і посилення фізичних можливостей і функцій людини до </w:t>
      </w: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моделювання і посилення її інтелектуальних можливостей [2, 290].</w:t>
      </w:r>
    </w:p>
    <w:p w:rsidR="00DE7D6E" w:rsidRPr="00DE7D6E" w:rsidRDefault="00DE7D6E" w:rsidP="00DE7D6E">
      <w:pPr>
        <w:shd w:val="clear" w:color="auto" w:fill="FFFFFF"/>
        <w:spacing w:line="322" w:lineRule="exact"/>
        <w:ind w:right="24" w:firstLine="480"/>
        <w:jc w:val="both"/>
        <w:rPr>
          <w:sz w:val="24"/>
          <w:szCs w:val="24"/>
        </w:rPr>
      </w:pP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Створена Інтернет-ресурсами віртуальна реальність (медіа реальність) є </w:t>
      </w:r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цілком конкурентоспроможною альтернативною дійсності, і разом вона </w:t>
      </w: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утворює середовище існування сучасної дитини (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медіасередовище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). Сучасний </w:t>
      </w:r>
      <w:r w:rsidRPr="00DE7D6E">
        <w:rPr>
          <w:rFonts w:eastAsia="Times New Roman"/>
          <w:color w:val="000000"/>
          <w:sz w:val="24"/>
          <w:szCs w:val="24"/>
          <w:lang w:val="uk-UA"/>
        </w:rPr>
        <w:t xml:space="preserve">медіа простір став не лише середовищем інформаційного обміну, а й </w:t>
      </w:r>
      <w:r w:rsidRPr="00DE7D6E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середовищем, де здійснюється соціальна комунікація, обмін поглядами й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почуттями тощо [5,6].</w:t>
      </w:r>
    </w:p>
    <w:p w:rsidR="00DE7D6E" w:rsidRPr="00DE7D6E" w:rsidRDefault="00DE7D6E" w:rsidP="00DE7D6E">
      <w:pPr>
        <w:shd w:val="clear" w:color="auto" w:fill="FFFFFF"/>
        <w:spacing w:before="38" w:line="322" w:lineRule="exact"/>
        <w:ind w:right="19" w:firstLine="475"/>
        <w:jc w:val="both"/>
        <w:rPr>
          <w:sz w:val="24"/>
          <w:szCs w:val="24"/>
          <w:lang w:val="uk-UA"/>
        </w:rPr>
      </w:pPr>
      <w:r w:rsidRPr="00DE7D6E">
        <w:rPr>
          <w:rFonts w:eastAsia="Times New Roman"/>
          <w:color w:val="000000"/>
          <w:sz w:val="24"/>
          <w:szCs w:val="24"/>
          <w:lang w:val="uk-UA"/>
        </w:rPr>
        <w:t xml:space="preserve">В сучасних наукових джерелах широко висвітлюються переваги </w:t>
      </w:r>
      <w:r w:rsidRPr="00DE7D6E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поширення інформаційно-комунікаційних технологій - віртуальна освіта,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мобільні телефони-радіоприймачі, Інтернет-аукціони, нові субкультури, що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виникли в Мережі Інтернет. Водночас широко обговорюються й негативні </w:t>
      </w:r>
      <w:r w:rsidRPr="00DE7D6E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наслідки розвитку Мережі Інтернет: страхи перед </w:t>
      </w:r>
      <w:r w:rsidRPr="00DE7D6E">
        <w:rPr>
          <w:rFonts w:eastAsia="Times New Roman"/>
          <w:color w:val="000000"/>
          <w:spacing w:val="-2"/>
          <w:sz w:val="24"/>
          <w:szCs w:val="24"/>
          <w:lang w:val="uk-UA"/>
        </w:rPr>
        <w:lastRenderedPageBreak/>
        <w:t xml:space="preserve">інформаційною війною,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втрата державного суверенітету, засилля </w:t>
      </w:r>
      <w:proofErr w:type="spellStart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порнофафії</w:t>
      </w:r>
      <w:proofErr w:type="spellEnd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та її згубна дія на розум і почуття юних відвідувачів Мережі Інтернет; страшні історії про захоплення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найбільших банків, всебічну поінформованість терористів у справах своїх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майбутніх жертв [3, 10 ].</w:t>
      </w:r>
    </w:p>
    <w:p w:rsidR="00DE7D6E" w:rsidRPr="00DE7D6E" w:rsidRDefault="00DE7D6E" w:rsidP="00DE7D6E">
      <w:pPr>
        <w:shd w:val="clear" w:color="auto" w:fill="FFFFFF"/>
        <w:spacing w:line="322" w:lineRule="exact"/>
        <w:ind w:left="10" w:right="14" w:firstLine="480"/>
        <w:jc w:val="both"/>
        <w:rPr>
          <w:sz w:val="24"/>
          <w:szCs w:val="24"/>
        </w:rPr>
      </w:pP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З цього приводу С. </w:t>
      </w:r>
      <w:proofErr w:type="spellStart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Лемсон</w:t>
      </w:r>
      <w:proofErr w:type="spellEnd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висловив таку переконливу думку: «діти привчаються до думки, що страхи та насилля - це норма, побоюються стати </w:t>
      </w: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жертвою злочинця і найменше спроможні допомогти жертві злочину. Вони зростають більш агресивними і жорстокими» [7, 25].</w:t>
      </w:r>
    </w:p>
    <w:p w:rsidR="00DE7D6E" w:rsidRPr="00DE7D6E" w:rsidRDefault="00DE7D6E" w:rsidP="00DE7D6E">
      <w:pPr>
        <w:shd w:val="clear" w:color="auto" w:fill="FFFFFF"/>
        <w:spacing w:line="322" w:lineRule="exact"/>
        <w:ind w:left="14" w:right="10" w:firstLine="480"/>
        <w:jc w:val="both"/>
        <w:rPr>
          <w:sz w:val="24"/>
          <w:szCs w:val="24"/>
          <w:lang w:val="uk-UA"/>
        </w:rPr>
      </w:pP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Слушною з цього приводу є думка А. Федорова, який погоджується з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думкою С. </w:t>
      </w:r>
      <w:proofErr w:type="spellStart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Лемсона</w:t>
      </w:r>
      <w:proofErr w:type="spellEnd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, що: «багатообразні медіа показують дітям дуже велику </w:t>
      </w:r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кількість лякливих і </w:t>
      </w:r>
      <w:proofErr w:type="spellStart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>викликаючих</w:t>
      </w:r>
      <w:proofErr w:type="spellEnd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 страх образів, більшість із яких вони,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ймовірно, ніколи б не по</w:t>
      </w:r>
      <w:r w:rsidR="00222E93">
        <w:rPr>
          <w:rFonts w:eastAsia="Times New Roman"/>
          <w:color w:val="000000"/>
          <w:spacing w:val="-5"/>
          <w:sz w:val="24"/>
          <w:szCs w:val="24"/>
          <w:lang w:val="uk-UA"/>
        </w:rPr>
        <w:t>бачили в реальному житті» [6, 47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].</w:t>
      </w:r>
    </w:p>
    <w:p w:rsidR="00DE7D6E" w:rsidRPr="00DE7D6E" w:rsidRDefault="00DE7D6E" w:rsidP="00DE7D6E">
      <w:pPr>
        <w:shd w:val="clear" w:color="auto" w:fill="FFFFFF"/>
        <w:spacing w:line="322" w:lineRule="exact"/>
        <w:ind w:left="24" w:firstLine="470"/>
        <w:jc w:val="both"/>
        <w:rPr>
          <w:sz w:val="24"/>
          <w:szCs w:val="24"/>
        </w:rPr>
      </w:pPr>
      <w:proofErr w:type="spellStart"/>
      <w:r w:rsidRPr="00DE7D6E">
        <w:rPr>
          <w:rFonts w:eastAsia="Times New Roman"/>
          <w:color w:val="000000"/>
          <w:sz w:val="24"/>
          <w:szCs w:val="24"/>
          <w:lang w:val="uk-UA"/>
        </w:rPr>
        <w:t>Соціалізаційні</w:t>
      </w:r>
      <w:proofErr w:type="spellEnd"/>
      <w:r w:rsidRPr="00DE7D6E">
        <w:rPr>
          <w:rFonts w:eastAsia="Times New Roman"/>
          <w:color w:val="000000"/>
          <w:sz w:val="24"/>
          <w:szCs w:val="24"/>
          <w:lang w:val="uk-UA"/>
        </w:rPr>
        <w:t xml:space="preserve"> можливості мас-медіа полягають передусім в їхній здатності до поширення знань, формування способів їх сприйняття та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оцінювання, утвердження того чи іншого ставлення до подій. Тобто фактично </w:t>
      </w:r>
      <w:r w:rsidRPr="00DE7D6E">
        <w:rPr>
          <w:rFonts w:eastAsia="Times New Roman"/>
          <w:color w:val="000000"/>
          <w:sz w:val="24"/>
          <w:szCs w:val="24"/>
          <w:lang w:val="uk-UA"/>
        </w:rPr>
        <w:t xml:space="preserve">вони конструюють суб'єктивну реальність і «занурюють» у неї молоде </w:t>
      </w: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покоління [4, 166 ].</w:t>
      </w:r>
    </w:p>
    <w:p w:rsidR="00DE7D6E" w:rsidRPr="00DE7D6E" w:rsidRDefault="00DE7D6E" w:rsidP="00DE7D6E">
      <w:pPr>
        <w:shd w:val="clear" w:color="auto" w:fill="FFFFFF"/>
        <w:spacing w:line="322" w:lineRule="exact"/>
        <w:ind w:left="29" w:firstLine="466"/>
        <w:jc w:val="both"/>
        <w:rPr>
          <w:sz w:val="24"/>
          <w:szCs w:val="24"/>
        </w:rPr>
      </w:pP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Дослідники медіапростору стверджують, що найбільш артикульованими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проблемами, перебування дітей за комп'ютером, є «згорання» пізнавальних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інтересів, зниження тонусу і якості інтелектуальної діяльності, «лінивість» психіки (уваги, пам'яті, уяви); наслідування дітьми асоціальної поведінки </w:t>
      </w:r>
      <w:r w:rsidRPr="00DE7D6E">
        <w:rPr>
          <w:rFonts w:eastAsia="Times New Roman"/>
          <w:color w:val="000000"/>
          <w:sz w:val="24"/>
          <w:szCs w:val="24"/>
          <w:lang w:val="uk-UA"/>
        </w:rPr>
        <w:t xml:space="preserve">віртуальних героїв; «віртуалізація» життєвого світу дітей (руйнування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соціальних зв'язків, відволікання від дитячих обов'язків в межах своєї родини, і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як   найважчий   вияв   цього   -   Інтернет-залежність);   захоплення   іграми   з</w:t>
      </w:r>
    </w:p>
    <w:p w:rsidR="00DE7D6E" w:rsidRPr="00DE7D6E" w:rsidRDefault="00DE7D6E" w:rsidP="00DE7D6E">
      <w:pPr>
        <w:shd w:val="clear" w:color="auto" w:fill="FFFFFF"/>
        <w:spacing w:line="322" w:lineRule="exact"/>
        <w:ind w:left="19" w:right="10"/>
        <w:jc w:val="both"/>
        <w:rPr>
          <w:sz w:val="24"/>
          <w:szCs w:val="24"/>
        </w:rPr>
      </w:pPr>
      <w:proofErr w:type="spellStart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медіанасильством</w:t>
      </w:r>
      <w:proofErr w:type="spellEnd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(«</w:t>
      </w:r>
      <w:proofErr w:type="spellStart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ігроманія</w:t>
      </w:r>
      <w:proofErr w:type="spellEnd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»); порушення соматичного і психічного здоров'я </w:t>
      </w:r>
      <w:r w:rsidRPr="00DE7D6E">
        <w:rPr>
          <w:rFonts w:eastAsia="Times New Roman"/>
          <w:color w:val="000000"/>
          <w:spacing w:val="-7"/>
          <w:sz w:val="24"/>
          <w:szCs w:val="24"/>
          <w:lang w:val="uk-UA"/>
        </w:rPr>
        <w:t>[5, 6].</w:t>
      </w:r>
    </w:p>
    <w:p w:rsidR="00DE7D6E" w:rsidRPr="00DE7D6E" w:rsidRDefault="00DE7D6E" w:rsidP="00DE7D6E">
      <w:pPr>
        <w:shd w:val="clear" w:color="auto" w:fill="FFFFFF"/>
        <w:spacing w:before="5" w:line="322" w:lineRule="exact"/>
        <w:ind w:left="5" w:right="10" w:firstLine="475"/>
        <w:jc w:val="both"/>
        <w:rPr>
          <w:sz w:val="24"/>
          <w:szCs w:val="24"/>
          <w:lang w:val="uk-UA"/>
        </w:rPr>
      </w:pPr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Отже, як бачимо, особистість дитини-дошкільника знаходиться в системі суспільних відносин, бере участь в їх творенні, тобто є уособленням суспільних </w:t>
      </w:r>
      <w:r w:rsidRPr="00DE7D6E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відносин у окремо взятого індивіда, завдяки яким відбувається </w:t>
      </w:r>
      <w:r w:rsidRPr="00DE7D6E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t xml:space="preserve">його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соціалізація. Тому, з усією впевненістю ми можемо сказати, що соціальна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поведінка і спілкування особистості мають бути інформаційно забезпечені. </w:t>
      </w:r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Інформаційна достатність дозволяє особистості не тільки засвоювати </w:t>
      </w: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попередній досвід, але і розвивати, коригувати; інформування стає фактором </w:t>
      </w:r>
      <w:r w:rsidRPr="00DE7D6E">
        <w:rPr>
          <w:rFonts w:eastAsia="Times New Roman"/>
          <w:color w:val="000000"/>
          <w:spacing w:val="-7"/>
          <w:sz w:val="24"/>
          <w:szCs w:val="24"/>
          <w:lang w:val="uk-UA"/>
        </w:rPr>
        <w:t>соціалізації, якщо він усвідомлюється дітьми дошкільного віку, як необхідність.</w:t>
      </w:r>
    </w:p>
    <w:p w:rsidR="00DE7D6E" w:rsidRPr="00DE7D6E" w:rsidRDefault="00DE7D6E" w:rsidP="00DE7D6E">
      <w:pPr>
        <w:shd w:val="clear" w:color="auto" w:fill="FFFFFF"/>
        <w:spacing w:before="322" w:line="322" w:lineRule="exact"/>
        <w:ind w:left="2174"/>
        <w:rPr>
          <w:sz w:val="24"/>
          <w:szCs w:val="24"/>
        </w:rPr>
      </w:pPr>
      <w:r w:rsidRPr="00DE7D6E">
        <w:rPr>
          <w:rFonts w:eastAsia="Times New Roman"/>
          <w:b/>
          <w:bCs/>
          <w:color w:val="000000"/>
          <w:spacing w:val="-6"/>
          <w:sz w:val="24"/>
          <w:szCs w:val="24"/>
          <w:lang w:val="uk-UA"/>
        </w:rPr>
        <w:t>Список використаних джерел:</w:t>
      </w:r>
    </w:p>
    <w:p w:rsidR="00DE7D6E" w:rsidRPr="00DE7D6E" w:rsidRDefault="00DE7D6E" w:rsidP="00DE7D6E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22" w:lineRule="exact"/>
        <w:ind w:firstLine="480"/>
        <w:jc w:val="both"/>
        <w:rPr>
          <w:color w:val="000000"/>
          <w:spacing w:val="-22"/>
          <w:sz w:val="24"/>
          <w:szCs w:val="24"/>
          <w:lang w:val="uk-UA"/>
        </w:rPr>
      </w:pPr>
      <w:r w:rsidRPr="00DE7D6E">
        <w:rPr>
          <w:rFonts w:eastAsia="Times New Roman"/>
          <w:color w:val="000000"/>
          <w:spacing w:val="-3"/>
          <w:sz w:val="24"/>
          <w:szCs w:val="24"/>
          <w:lang w:val="uk-UA"/>
        </w:rPr>
        <w:t>Апостолова Г.В. Про наслідки викор</w:t>
      </w:r>
      <w:r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истання електронної техніки для </w:t>
      </w:r>
      <w:r w:rsidRPr="00DE7D6E">
        <w:rPr>
          <w:rFonts w:eastAsia="Times New Roman"/>
          <w:color w:val="000000"/>
          <w:spacing w:val="1"/>
          <w:sz w:val="24"/>
          <w:szCs w:val="24"/>
          <w:lang w:val="uk-UA"/>
        </w:rPr>
        <w:t>розвитку здібностей дитини / Г.В. Апосто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лова // Практична психологія та </w:t>
      </w:r>
      <w:r w:rsidRPr="00DE7D6E">
        <w:rPr>
          <w:rFonts w:eastAsia="Times New Roman"/>
          <w:color w:val="000000"/>
          <w:spacing w:val="4"/>
          <w:sz w:val="24"/>
          <w:szCs w:val="24"/>
          <w:lang w:val="uk-UA"/>
        </w:rPr>
        <w:t>соціальна робота. -2003. -№9 - 10. - С. 1-3.</w:t>
      </w:r>
    </w:p>
    <w:p w:rsidR="00DE7D6E" w:rsidRPr="00DE7D6E" w:rsidRDefault="00DE7D6E" w:rsidP="00DE7D6E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22" w:lineRule="exact"/>
        <w:ind w:firstLine="480"/>
        <w:jc w:val="both"/>
        <w:rPr>
          <w:color w:val="000000"/>
          <w:spacing w:val="-11"/>
          <w:sz w:val="24"/>
          <w:szCs w:val="24"/>
          <w:lang w:val="uk-UA"/>
        </w:rPr>
      </w:pPr>
      <w:proofErr w:type="spellStart"/>
      <w:r w:rsidRPr="00DE7D6E">
        <w:rPr>
          <w:rFonts w:eastAsia="Times New Roman"/>
          <w:color w:val="000000"/>
          <w:sz w:val="24"/>
          <w:szCs w:val="24"/>
          <w:lang w:val="uk-UA"/>
        </w:rPr>
        <w:t>Багацкий</w:t>
      </w:r>
      <w:proofErr w:type="spellEnd"/>
      <w:r w:rsidRPr="00DE7D6E">
        <w:rPr>
          <w:rFonts w:eastAsia="Times New Roman"/>
          <w:color w:val="000000"/>
          <w:sz w:val="24"/>
          <w:szCs w:val="24"/>
          <w:lang w:val="uk-UA"/>
        </w:rPr>
        <w:t xml:space="preserve"> В.В. Культурологія: історія і теорія світової культури </w:t>
      </w:r>
      <w:r w:rsidRPr="00DE7D6E">
        <w:rPr>
          <w:rFonts w:eastAsia="Times New Roman"/>
          <w:color w:val="000000"/>
          <w:sz w:val="24"/>
          <w:szCs w:val="24"/>
          <w:lang w:val="en-US"/>
        </w:rPr>
        <w:t>XX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століття / </w:t>
      </w:r>
      <w:proofErr w:type="spellStart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>В.В.Багацкий</w:t>
      </w:r>
      <w:proofErr w:type="spellEnd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, Л.І. </w:t>
      </w:r>
      <w:proofErr w:type="spellStart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>Кормич</w:t>
      </w:r>
      <w:proofErr w:type="spellEnd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 // </w:t>
      </w:r>
      <w:proofErr w:type="spellStart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>Навч</w:t>
      </w:r>
      <w:proofErr w:type="spellEnd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>. посібник. - К.: Кондор,</w:t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 2004. - </w:t>
      </w:r>
      <w:r w:rsidRPr="00DE7D6E">
        <w:rPr>
          <w:rFonts w:eastAsia="Times New Roman"/>
          <w:color w:val="000000"/>
          <w:spacing w:val="-7"/>
          <w:sz w:val="24"/>
          <w:szCs w:val="24"/>
          <w:lang w:val="uk-UA"/>
        </w:rPr>
        <w:t>304 с.</w:t>
      </w:r>
    </w:p>
    <w:p w:rsidR="00DE7D6E" w:rsidRPr="00DE7D6E" w:rsidRDefault="00DE7D6E" w:rsidP="00DE7D6E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22" w:lineRule="exact"/>
        <w:ind w:firstLine="480"/>
        <w:jc w:val="both"/>
        <w:rPr>
          <w:color w:val="000000"/>
          <w:spacing w:val="-10"/>
          <w:sz w:val="24"/>
          <w:szCs w:val="24"/>
          <w:lang w:val="uk-UA"/>
        </w:rPr>
      </w:pPr>
      <w:proofErr w:type="spellStart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>Бондаровська</w:t>
      </w:r>
      <w:proofErr w:type="spellEnd"/>
      <w:r w:rsidRPr="00DE7D6E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   В.М.   У   мережі   Інте</w:t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рнет:   психологічні,   етичні, </w:t>
      </w:r>
      <w:r w:rsidRPr="00DE7D6E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культурологічні   проблеми   /   В.М.    </w:t>
      </w:r>
      <w:proofErr w:type="spellStart"/>
      <w:r w:rsidRPr="00DE7D6E">
        <w:rPr>
          <w:rFonts w:eastAsia="Times New Roman"/>
          <w:color w:val="000000"/>
          <w:spacing w:val="2"/>
          <w:sz w:val="24"/>
          <w:szCs w:val="24"/>
          <w:lang w:val="uk-UA"/>
        </w:rPr>
        <w:t>Бондар</w:t>
      </w:r>
      <w:r>
        <w:rPr>
          <w:rFonts w:eastAsia="Times New Roman"/>
          <w:color w:val="000000"/>
          <w:spacing w:val="2"/>
          <w:sz w:val="24"/>
          <w:szCs w:val="24"/>
          <w:lang w:val="uk-UA"/>
        </w:rPr>
        <w:t>овська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,   Н.І.  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val="uk-UA"/>
        </w:rPr>
        <w:t>Пов'якель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   // </w:t>
      </w:r>
      <w:r w:rsidRPr="00DE7D6E">
        <w:rPr>
          <w:rFonts w:eastAsia="Times New Roman"/>
          <w:color w:val="000000"/>
          <w:spacing w:val="3"/>
          <w:sz w:val="24"/>
          <w:szCs w:val="24"/>
          <w:lang w:val="uk-UA"/>
        </w:rPr>
        <w:t>Психолог. № 25 (169). - 2005. - С. 10-15.</w:t>
      </w:r>
    </w:p>
    <w:p w:rsidR="00DE7D6E" w:rsidRPr="00DE7D6E" w:rsidRDefault="00DE7D6E" w:rsidP="00DE7D6E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22" w:lineRule="exact"/>
        <w:ind w:firstLine="480"/>
        <w:jc w:val="both"/>
        <w:rPr>
          <w:color w:val="000000"/>
          <w:spacing w:val="-11"/>
          <w:sz w:val="24"/>
          <w:szCs w:val="24"/>
          <w:lang w:val="uk-UA"/>
        </w:rPr>
      </w:pPr>
      <w:proofErr w:type="spellStart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Лавриченко</w:t>
      </w:r>
      <w:proofErr w:type="spellEnd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  Н.   М.   Педагогіка   соціаліз</w:t>
      </w:r>
      <w:r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ації:   європейські   абриси  / </w:t>
      </w:r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Н.М. </w:t>
      </w:r>
      <w:proofErr w:type="spellStart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Лавриченко</w:t>
      </w:r>
      <w:proofErr w:type="spellEnd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. - К.: ВІРА ІНСАЙТ, 2000. - 444с.</w:t>
      </w:r>
    </w:p>
    <w:p w:rsidR="00DE7D6E" w:rsidRPr="00DE7D6E" w:rsidRDefault="00DE7D6E" w:rsidP="00DE7D6E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22" w:lineRule="exact"/>
        <w:ind w:firstLine="480"/>
        <w:jc w:val="both"/>
        <w:rPr>
          <w:color w:val="000000"/>
          <w:spacing w:val="-15"/>
          <w:sz w:val="24"/>
          <w:szCs w:val="24"/>
          <w:lang w:val="uk-UA"/>
        </w:rPr>
      </w:pPr>
      <w:proofErr w:type="spellStart"/>
      <w:r w:rsidRPr="00DE7D6E">
        <w:rPr>
          <w:rFonts w:eastAsia="Times New Roman"/>
          <w:color w:val="000000"/>
          <w:spacing w:val="-2"/>
          <w:sz w:val="24"/>
          <w:szCs w:val="24"/>
          <w:lang w:val="uk-UA"/>
        </w:rPr>
        <w:t>Петрунько</w:t>
      </w:r>
      <w:proofErr w:type="spellEnd"/>
      <w:r w:rsidRPr="00DE7D6E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  О.   Сучасна дитина  в  мед</w:t>
      </w:r>
      <w:r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іапросторі  /  О. </w:t>
      </w:r>
      <w:proofErr w:type="spellStart"/>
      <w:r>
        <w:rPr>
          <w:rFonts w:eastAsia="Times New Roman"/>
          <w:color w:val="000000"/>
          <w:spacing w:val="-2"/>
          <w:sz w:val="24"/>
          <w:szCs w:val="24"/>
          <w:lang w:val="uk-UA"/>
        </w:rPr>
        <w:t>Петрунько</w:t>
      </w:r>
      <w:proofErr w:type="spellEnd"/>
      <w:r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  // </w:t>
      </w:r>
      <w:r w:rsidRPr="00DE7D6E">
        <w:rPr>
          <w:rFonts w:eastAsia="Times New Roman"/>
          <w:color w:val="000000"/>
          <w:spacing w:val="-3"/>
          <w:sz w:val="24"/>
          <w:szCs w:val="24"/>
          <w:lang w:val="uk-UA"/>
        </w:rPr>
        <w:t>Педагогічна газета. - № 7 (180), липень. - 2009. - С. 3-4.</w:t>
      </w:r>
    </w:p>
    <w:p w:rsidR="00DE7D6E" w:rsidRPr="00DE7D6E" w:rsidRDefault="00DE7D6E" w:rsidP="00DE7D6E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22" w:lineRule="exact"/>
        <w:ind w:firstLine="480"/>
        <w:jc w:val="both"/>
        <w:rPr>
          <w:color w:val="000000"/>
          <w:spacing w:val="-10"/>
          <w:sz w:val="24"/>
          <w:szCs w:val="24"/>
          <w:lang w:val="uk-UA"/>
        </w:rPr>
      </w:pPr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Федоров   А.В.   Школьники   и   </w:t>
      </w:r>
      <w:proofErr w:type="spellStart"/>
      <w:r w:rsidRPr="00DE7D6E">
        <w:rPr>
          <w:rFonts w:eastAsia="Times New Roman"/>
          <w:color w:val="000000"/>
          <w:spacing w:val="-5"/>
          <w:sz w:val="24"/>
          <w:szCs w:val="24"/>
          <w:lang w:val="uk-UA"/>
        </w:rPr>
        <w:t>компьют</w:t>
      </w:r>
      <w:r>
        <w:rPr>
          <w:rFonts w:eastAsia="Times New Roman"/>
          <w:color w:val="000000"/>
          <w:spacing w:val="-5"/>
          <w:sz w:val="24"/>
          <w:szCs w:val="24"/>
          <w:lang w:val="uk-UA"/>
        </w:rPr>
        <w:t>ерные</w:t>
      </w:r>
      <w:proofErr w:type="spellEnd"/>
      <w:r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  </w:t>
      </w:r>
      <w:proofErr w:type="spellStart"/>
      <w:r>
        <w:rPr>
          <w:rFonts w:eastAsia="Times New Roman"/>
          <w:color w:val="000000"/>
          <w:spacing w:val="-5"/>
          <w:sz w:val="24"/>
          <w:szCs w:val="24"/>
          <w:lang w:val="uk-UA"/>
        </w:rPr>
        <w:t>игры</w:t>
      </w:r>
      <w:proofErr w:type="spellEnd"/>
      <w:r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   с   «</w:t>
      </w:r>
      <w:proofErr w:type="spellStart"/>
      <w:r>
        <w:rPr>
          <w:rFonts w:eastAsia="Times New Roman"/>
          <w:color w:val="000000"/>
          <w:spacing w:val="-5"/>
          <w:sz w:val="24"/>
          <w:szCs w:val="24"/>
          <w:lang w:val="uk-UA"/>
        </w:rPr>
        <w:t>зкранн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ы</w:t>
      </w:r>
      <w:r>
        <w:rPr>
          <w:rFonts w:eastAsia="Times New Roman"/>
          <w:color w:val="000000"/>
          <w:spacing w:val="-5"/>
          <w:sz w:val="24"/>
          <w:szCs w:val="24"/>
          <w:lang w:val="uk-UA"/>
        </w:rPr>
        <w:t xml:space="preserve">м </w:t>
      </w:r>
      <w:proofErr w:type="spellStart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насилием</w:t>
      </w:r>
      <w:proofErr w:type="spellEnd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» / </w:t>
      </w:r>
      <w:proofErr w:type="spellStart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А.В.Федоров</w:t>
      </w:r>
      <w:proofErr w:type="spellEnd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 // </w:t>
      </w:r>
      <w:proofErr w:type="spellStart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Педагогика</w:t>
      </w:r>
      <w:proofErr w:type="spellEnd"/>
      <w:r w:rsidRPr="00DE7D6E">
        <w:rPr>
          <w:rFonts w:eastAsia="Times New Roman"/>
          <w:color w:val="000000"/>
          <w:spacing w:val="-4"/>
          <w:sz w:val="24"/>
          <w:szCs w:val="24"/>
          <w:lang w:val="uk-UA"/>
        </w:rPr>
        <w:t>. - 2004. - № 6. - С. 45-49.</w:t>
      </w:r>
    </w:p>
    <w:p w:rsidR="00DE7D6E" w:rsidRPr="00DE7D6E" w:rsidRDefault="00DE7D6E" w:rsidP="00DE7D6E">
      <w:pPr>
        <w:numPr>
          <w:ilvl w:val="0"/>
          <w:numId w:val="1"/>
        </w:numPr>
        <w:shd w:val="clear" w:color="auto" w:fill="FFFFFF"/>
        <w:tabs>
          <w:tab w:val="left" w:pos="667"/>
        </w:tabs>
        <w:spacing w:line="322" w:lineRule="exact"/>
        <w:ind w:firstLine="480"/>
        <w:rPr>
          <w:color w:val="000000"/>
          <w:spacing w:val="-15"/>
          <w:sz w:val="24"/>
          <w:szCs w:val="24"/>
          <w:lang w:val="uk-UA"/>
        </w:rPr>
      </w:pP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lastRenderedPageBreak/>
        <w:t>Ьатзоп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8.К. .Медіа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Уіоіепсе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DE7D6E">
        <w:rPr>
          <w:rFonts w:eastAsia="Times New Roman"/>
          <w:i/>
          <w:iCs/>
          <w:color w:val="000000"/>
          <w:spacing w:val="-6"/>
          <w:sz w:val="24"/>
          <w:szCs w:val="24"/>
          <w:lang w:val="uk-UA"/>
        </w:rPr>
        <w:t xml:space="preserve">Паз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Іпсгеазесі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ІЇіе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Мигсіег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Каїе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/ 8.К.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Ьатвоп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br/>
        <w:t>// С .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ХУекеззег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(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есі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.),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Уіоіепсе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іп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йіе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Месііа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. 5ап </w:t>
      </w:r>
      <w:proofErr w:type="spellStart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Біе^о</w:t>
      </w:r>
      <w:proofErr w:type="spellEnd"/>
      <w:r w:rsidRPr="00DE7D6E">
        <w:rPr>
          <w:rFonts w:eastAsia="Times New Roman"/>
          <w:color w:val="000000"/>
          <w:spacing w:val="-6"/>
          <w:sz w:val="24"/>
          <w:szCs w:val="24"/>
          <w:lang w:val="uk-UA"/>
        </w:rPr>
        <w:t>. 1995. - Р. 25.</w:t>
      </w:r>
    </w:p>
    <w:p w:rsidR="00DE7D6E" w:rsidRPr="00DE7D6E" w:rsidRDefault="00DE7D6E" w:rsidP="00DE7D6E">
      <w:pPr>
        <w:shd w:val="clear" w:color="auto" w:fill="FFFFFF"/>
        <w:spacing w:line="322" w:lineRule="exact"/>
        <w:ind w:left="19" w:firstLine="475"/>
        <w:jc w:val="both"/>
        <w:rPr>
          <w:sz w:val="24"/>
          <w:szCs w:val="24"/>
        </w:rPr>
      </w:pPr>
    </w:p>
    <w:p w:rsidR="00A65201" w:rsidRPr="00DE7D6E" w:rsidRDefault="00A65201">
      <w:pPr>
        <w:rPr>
          <w:sz w:val="24"/>
          <w:szCs w:val="24"/>
        </w:rPr>
      </w:pPr>
    </w:p>
    <w:sectPr w:rsidR="00A65201" w:rsidRPr="00DE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059A4"/>
    <w:multiLevelType w:val="singleLevel"/>
    <w:tmpl w:val="46325FD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F"/>
    <w:rsid w:val="00222E93"/>
    <w:rsid w:val="009E367F"/>
    <w:rsid w:val="00A65201"/>
    <w:rsid w:val="00C73A81"/>
    <w:rsid w:val="00D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EC9BA-CE27-4799-8023-08B19E0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953</Words>
  <Characters>5438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Semchyk_S</dc:creator>
  <cp:keywords/>
  <dc:description/>
  <cp:lastModifiedBy>Semchyk_S</cp:lastModifiedBy>
  <cp:revision>4</cp:revision>
  <dcterms:created xsi:type="dcterms:W3CDTF">2018-11-30T20:29:00Z</dcterms:created>
  <dcterms:modified xsi:type="dcterms:W3CDTF">2018-11-30T20:40:00Z</dcterms:modified>
</cp:coreProperties>
</file>