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69" w:rsidRPr="006F125D" w:rsidRDefault="00467769" w:rsidP="00467769">
      <w:pPr>
        <w:tabs>
          <w:tab w:val="left" w:pos="180"/>
        </w:tabs>
        <w:spacing w:line="360" w:lineRule="auto"/>
        <w:jc w:val="right"/>
        <w:rPr>
          <w:i/>
          <w:sz w:val="28"/>
          <w:szCs w:val="28"/>
          <w:lang w:val="uk-UA"/>
        </w:rPr>
      </w:pPr>
      <w:r w:rsidRPr="006F125D">
        <w:rPr>
          <w:i/>
          <w:sz w:val="28"/>
          <w:szCs w:val="28"/>
          <w:lang w:val="uk-UA"/>
        </w:rPr>
        <w:t>Ольга Гервас</w:t>
      </w:r>
    </w:p>
    <w:p w:rsidR="00467769" w:rsidRPr="006F125D" w:rsidRDefault="00467769" w:rsidP="00467769">
      <w:pPr>
        <w:tabs>
          <w:tab w:val="left" w:pos="180"/>
        </w:tabs>
        <w:spacing w:line="360" w:lineRule="auto"/>
        <w:jc w:val="right"/>
        <w:rPr>
          <w:i/>
          <w:sz w:val="28"/>
          <w:szCs w:val="28"/>
          <w:lang w:val="uk-UA"/>
        </w:rPr>
      </w:pPr>
      <w:r w:rsidRPr="006F125D">
        <w:rPr>
          <w:i/>
          <w:sz w:val="28"/>
          <w:szCs w:val="28"/>
          <w:lang w:val="uk-UA"/>
        </w:rPr>
        <w:t>(Умань, Україна)</w:t>
      </w:r>
    </w:p>
    <w:p w:rsidR="00467769" w:rsidRDefault="00467769" w:rsidP="00467769">
      <w:pPr>
        <w:tabs>
          <w:tab w:val="left" w:pos="180"/>
        </w:tabs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ПЕДАГОГІКА</w:t>
      </w:r>
    </w:p>
    <w:p w:rsidR="00467769" w:rsidRDefault="00467769" w:rsidP="00467769">
      <w:pPr>
        <w:tabs>
          <w:tab w:val="left" w:pos="18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(Проблеми підготовки фахівців)</w:t>
      </w:r>
    </w:p>
    <w:p w:rsidR="00467769" w:rsidRPr="006F125D" w:rsidRDefault="00467769" w:rsidP="00467769">
      <w:pPr>
        <w:tabs>
          <w:tab w:val="left" w:pos="180"/>
        </w:tabs>
        <w:spacing w:line="360" w:lineRule="auto"/>
        <w:jc w:val="right"/>
        <w:rPr>
          <w:sz w:val="28"/>
          <w:szCs w:val="28"/>
          <w:lang w:val="uk-UA"/>
        </w:rPr>
      </w:pPr>
    </w:p>
    <w:p w:rsidR="00467769" w:rsidRDefault="00467769" w:rsidP="00467769">
      <w:pPr>
        <w:tabs>
          <w:tab w:val="left" w:pos="180"/>
        </w:tabs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6F125D">
        <w:rPr>
          <w:b/>
          <w:noProof/>
          <w:sz w:val="28"/>
          <w:szCs w:val="28"/>
          <w:lang w:val="uk-UA"/>
        </w:rPr>
        <w:t>ІНТЕГРАЦІЇЯ ЗНАНЬ З ДИЗАЙНУ ТА ТЕХНІЧНОГО МАЛЮВАННЯ В ПРОЦЕСІ ХУДОЖНЬО-КОНСТРУКТОРСЬКОЇ ПІДГОТОВКИ ІНЖЕНЕРНО-ПЕДАГОГІЧНИХ ПРАЦІВНИКІВ</w:t>
      </w:r>
    </w:p>
    <w:p w:rsidR="00467769" w:rsidRPr="006F125D" w:rsidRDefault="00467769" w:rsidP="00467769">
      <w:pPr>
        <w:tabs>
          <w:tab w:val="left" w:pos="180"/>
        </w:tabs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467769" w:rsidRDefault="00467769" w:rsidP="00467769">
      <w:pPr>
        <w:tabs>
          <w:tab w:val="left" w:pos="18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60F9A">
        <w:rPr>
          <w:sz w:val="28"/>
          <w:szCs w:val="28"/>
          <w:lang w:val="uk-UA"/>
        </w:rPr>
        <w:t xml:space="preserve">Розвиток науки </w:t>
      </w:r>
      <w:r w:rsidRPr="00160F9A">
        <w:rPr>
          <w:sz w:val="28"/>
          <w:szCs w:val="28"/>
          <w:lang w:val="en-US"/>
        </w:rPr>
        <w:t>XX</w:t>
      </w:r>
      <w:r w:rsidRPr="00160F9A">
        <w:rPr>
          <w:sz w:val="28"/>
          <w:szCs w:val="28"/>
          <w:lang w:val="uk-UA"/>
        </w:rPr>
        <w:t xml:space="preserve"> – ХХІ ст. йде в напрямку все більш об’єктивного відображення єдності світу. Наука набуває властивостей цілісного, синтетичного, інтегрального характеру</w:t>
      </w:r>
      <w:r>
        <w:rPr>
          <w:sz w:val="28"/>
          <w:szCs w:val="28"/>
          <w:lang w:val="uk-UA"/>
        </w:rPr>
        <w:t xml:space="preserve">. </w:t>
      </w:r>
      <w:r w:rsidRPr="00160F9A">
        <w:rPr>
          <w:sz w:val="28"/>
          <w:szCs w:val="28"/>
          <w:lang w:val="uk-UA"/>
        </w:rPr>
        <w:t xml:space="preserve">Слово „інтеграція” у перекладі з латинської означає „поповнення”, „об’єднання в єдине ціле окремих частин”. В сучасних умовах внаслідок бурхливого розвитку кібернетики, біоніки та багатьох інших комплексних галузей знання, поняття про інтеграцію набуло поширення в різних інтеграційних системах. </w:t>
      </w:r>
    </w:p>
    <w:p w:rsidR="00467769" w:rsidRPr="00160F9A" w:rsidRDefault="00467769" w:rsidP="00467769">
      <w:pPr>
        <w:tabs>
          <w:tab w:val="left" w:pos="18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60F9A">
        <w:rPr>
          <w:sz w:val="28"/>
          <w:szCs w:val="28"/>
          <w:lang w:val="uk-UA"/>
        </w:rPr>
        <w:t xml:space="preserve">Розглядаючи проблему інтеграції з позицій її практичної реалізації слід пам’ятати, що інтеграція навчальних предметів – далеко не механічний процес, а інтегрований навчальний предмет - це не звичайне об’єднання окремих предметів. Щодо можливих варіантів інтеграцій, то їх пропонується три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ПінськийА.А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Усанов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В.В</w:t>
      </w:r>
      <w:proofErr w:type="spellEnd"/>
      <w:r>
        <w:rPr>
          <w:sz w:val="28"/>
          <w:szCs w:val="28"/>
          <w:lang w:val="uk-UA"/>
        </w:rPr>
        <w:t>.)</w:t>
      </w:r>
      <w:r w:rsidRPr="00160F9A">
        <w:rPr>
          <w:sz w:val="28"/>
          <w:szCs w:val="28"/>
          <w:lang w:val="uk-UA"/>
        </w:rPr>
        <w:t>:</w:t>
      </w:r>
    </w:p>
    <w:p w:rsidR="00467769" w:rsidRPr="00160F9A" w:rsidRDefault="00467769" w:rsidP="00467769">
      <w:pPr>
        <w:tabs>
          <w:tab w:val="left" w:pos="18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60F9A">
        <w:rPr>
          <w:sz w:val="28"/>
          <w:szCs w:val="28"/>
          <w:lang w:val="uk-UA"/>
        </w:rPr>
        <w:t>1-й – практично повне злиття навчального матеріалу інтегрованих предметів в єдиному курсі;</w:t>
      </w:r>
    </w:p>
    <w:p w:rsidR="00467769" w:rsidRPr="00160F9A" w:rsidRDefault="00467769" w:rsidP="00467769">
      <w:pPr>
        <w:tabs>
          <w:tab w:val="left" w:pos="18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60F9A">
        <w:rPr>
          <w:sz w:val="28"/>
          <w:szCs w:val="28"/>
          <w:lang w:val="uk-UA"/>
        </w:rPr>
        <w:t>2-й – об’єднання більшої частини матеріалу інтегрованих предметів з виділенням специфічних розділів;</w:t>
      </w:r>
    </w:p>
    <w:p w:rsidR="00467769" w:rsidRPr="00160F9A" w:rsidRDefault="00467769" w:rsidP="00467769">
      <w:pPr>
        <w:tabs>
          <w:tab w:val="left" w:pos="18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60F9A">
        <w:rPr>
          <w:sz w:val="28"/>
          <w:szCs w:val="28"/>
          <w:lang w:val="uk-UA"/>
        </w:rPr>
        <w:t>3-й – побудова нового предмета з автономних блоків</w:t>
      </w:r>
      <w:r w:rsidRPr="000F372B">
        <w:rPr>
          <w:sz w:val="28"/>
          <w:szCs w:val="28"/>
          <w:lang w:val="uk-UA"/>
        </w:rPr>
        <w:t>[</w:t>
      </w:r>
      <w:r w:rsidRPr="000F372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, с.47</w:t>
      </w:r>
      <w:r w:rsidRPr="000F372B">
        <w:rPr>
          <w:sz w:val="28"/>
          <w:szCs w:val="28"/>
          <w:lang w:val="uk-UA"/>
        </w:rPr>
        <w:t>]</w:t>
      </w:r>
      <w:r w:rsidRPr="00160F9A">
        <w:rPr>
          <w:sz w:val="28"/>
          <w:szCs w:val="28"/>
          <w:lang w:val="uk-UA"/>
        </w:rPr>
        <w:t>.</w:t>
      </w:r>
    </w:p>
    <w:p w:rsidR="00467769" w:rsidRPr="00160F9A" w:rsidRDefault="00467769" w:rsidP="00467769">
      <w:pPr>
        <w:tabs>
          <w:tab w:val="left" w:pos="18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60F9A">
        <w:rPr>
          <w:sz w:val="28"/>
          <w:szCs w:val="28"/>
          <w:lang w:val="uk-UA"/>
        </w:rPr>
        <w:t xml:space="preserve">Вибір того чи іншого варіанта залежить від кількох факторів: спільної мети і завдань вивчення інтегрованих предметів, збігу або спільності об’єктів наукового пізнання, покладених в основу інтегрованих предметів і наявність </w:t>
      </w:r>
      <w:r w:rsidRPr="00160F9A">
        <w:rPr>
          <w:sz w:val="28"/>
          <w:szCs w:val="28"/>
          <w:lang w:val="uk-UA"/>
        </w:rPr>
        <w:lastRenderedPageBreak/>
        <w:t>близьких за змістом понять і термінів: наявності спільних закономірностей, на основі яких побудовані інтегровані предмети.</w:t>
      </w:r>
    </w:p>
    <w:p w:rsidR="00467769" w:rsidRPr="00160F9A" w:rsidRDefault="00467769" w:rsidP="00467769">
      <w:pPr>
        <w:tabs>
          <w:tab w:val="left" w:pos="18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60F9A">
        <w:rPr>
          <w:sz w:val="28"/>
          <w:szCs w:val="28"/>
          <w:lang w:val="uk-UA"/>
        </w:rPr>
        <w:t>Узагальнення змісту і структури освіти значною мірою може сприяти ство</w:t>
      </w:r>
      <w:r>
        <w:rPr>
          <w:sz w:val="28"/>
          <w:szCs w:val="28"/>
          <w:lang w:val="uk-UA"/>
        </w:rPr>
        <w:t>ренню нових навчальних дисциплін</w:t>
      </w:r>
      <w:r w:rsidRPr="00160F9A">
        <w:rPr>
          <w:sz w:val="28"/>
          <w:szCs w:val="28"/>
          <w:lang w:val="uk-UA"/>
        </w:rPr>
        <w:t xml:space="preserve"> внаслідок об’єднання двох або навіть кількох споріднених курсів. У навчально-виховному плані інтеграція виконує низку важливих функцій:</w:t>
      </w:r>
      <w:r>
        <w:rPr>
          <w:sz w:val="28"/>
          <w:szCs w:val="28"/>
          <w:lang w:val="uk-UA"/>
        </w:rPr>
        <w:t xml:space="preserve"> </w:t>
      </w:r>
      <w:r w:rsidRPr="00160F9A">
        <w:rPr>
          <w:sz w:val="28"/>
          <w:szCs w:val="28"/>
          <w:lang w:val="uk-UA"/>
        </w:rPr>
        <w:t>освітню;</w:t>
      </w:r>
      <w:r>
        <w:rPr>
          <w:sz w:val="28"/>
          <w:szCs w:val="28"/>
          <w:lang w:val="uk-UA"/>
        </w:rPr>
        <w:t xml:space="preserve"> </w:t>
      </w:r>
      <w:r w:rsidRPr="00160F9A">
        <w:rPr>
          <w:sz w:val="28"/>
          <w:szCs w:val="28"/>
          <w:lang w:val="uk-UA"/>
        </w:rPr>
        <w:t>виховну;</w:t>
      </w:r>
      <w:r>
        <w:rPr>
          <w:sz w:val="28"/>
          <w:szCs w:val="28"/>
          <w:lang w:val="uk-UA"/>
        </w:rPr>
        <w:t xml:space="preserve"> </w:t>
      </w:r>
      <w:r w:rsidRPr="00160F9A">
        <w:rPr>
          <w:sz w:val="28"/>
          <w:szCs w:val="28"/>
          <w:lang w:val="uk-UA"/>
        </w:rPr>
        <w:t>розвивальну;</w:t>
      </w:r>
      <w:r>
        <w:rPr>
          <w:sz w:val="28"/>
          <w:szCs w:val="28"/>
          <w:lang w:val="uk-UA"/>
        </w:rPr>
        <w:t xml:space="preserve"> </w:t>
      </w:r>
      <w:r w:rsidRPr="00160F9A">
        <w:rPr>
          <w:sz w:val="28"/>
          <w:szCs w:val="28"/>
          <w:lang w:val="uk-UA"/>
        </w:rPr>
        <w:t>психологічну;</w:t>
      </w:r>
      <w:r>
        <w:rPr>
          <w:sz w:val="28"/>
          <w:szCs w:val="28"/>
          <w:lang w:val="uk-UA"/>
        </w:rPr>
        <w:t xml:space="preserve"> </w:t>
      </w:r>
      <w:r w:rsidRPr="00160F9A">
        <w:rPr>
          <w:sz w:val="28"/>
          <w:szCs w:val="28"/>
          <w:lang w:val="uk-UA"/>
        </w:rPr>
        <w:t>методологічну;організаційну.</w:t>
      </w:r>
      <w:r>
        <w:rPr>
          <w:sz w:val="28"/>
          <w:szCs w:val="28"/>
          <w:lang w:val="uk-UA"/>
        </w:rPr>
        <w:t xml:space="preserve"> </w:t>
      </w:r>
      <w:r w:rsidRPr="00160F9A">
        <w:rPr>
          <w:sz w:val="28"/>
          <w:szCs w:val="28"/>
          <w:lang w:val="uk-UA"/>
        </w:rPr>
        <w:t>Вона сприяє забезпеченню самореалізації майбутнього фахівця в будь-яких сферах професійної й суміжної з нею діяльності; створенню умов для формування цілісної картини сфери праці; встановленню більш тісних зв’язків між навчанням і практичною діяльністю, виробництвом і наукою тощо.</w:t>
      </w:r>
    </w:p>
    <w:p w:rsidR="00467769" w:rsidRDefault="00467769" w:rsidP="004677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60F9A">
        <w:rPr>
          <w:sz w:val="28"/>
          <w:szCs w:val="28"/>
          <w:lang w:val="uk-UA"/>
        </w:rPr>
        <w:t>Таким чином, проблема</w:t>
      </w:r>
      <w:r>
        <w:rPr>
          <w:sz w:val="28"/>
          <w:szCs w:val="28"/>
          <w:lang w:val="uk-UA"/>
        </w:rPr>
        <w:t xml:space="preserve"> інтеграції навчальних дисциплін</w:t>
      </w:r>
      <w:r w:rsidRPr="00160F9A">
        <w:rPr>
          <w:sz w:val="28"/>
          <w:szCs w:val="28"/>
          <w:lang w:val="uk-UA"/>
        </w:rPr>
        <w:t xml:space="preserve"> актуальна і досить різнобічна, хоч ще мало вивчена як у теоретичному, так і в практичному аспектах. Комплексне розв’язання її дасть змогу усунути групу суперечностей, що стоять перед системою освіти протягом тривалого часу.</w:t>
      </w:r>
    </w:p>
    <w:p w:rsidR="00467769" w:rsidRDefault="00467769" w:rsidP="004677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сучасній Концепції розвитку професійно-технічної (професійної) освіти в Україні вказується, що одним із найважливіших завдань розвитку сучасної освіти є включення циклу загально гуманітарних дисциплін у </w:t>
      </w:r>
      <w:proofErr w:type="spellStart"/>
      <w:r>
        <w:rPr>
          <w:sz w:val="28"/>
          <w:szCs w:val="28"/>
          <w:lang w:val="uk-UA"/>
        </w:rPr>
        <w:t>природничонаукову</w:t>
      </w:r>
      <w:proofErr w:type="spellEnd"/>
      <w:r>
        <w:rPr>
          <w:sz w:val="28"/>
          <w:szCs w:val="28"/>
          <w:lang w:val="uk-UA"/>
        </w:rPr>
        <w:t xml:space="preserve"> та технічну освіту.</w:t>
      </w:r>
    </w:p>
    <w:p w:rsidR="00467769" w:rsidRDefault="00467769" w:rsidP="004677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Потребує конструктивного розв’язання проблема інтеграції складових частин професійно-технічної освіти – загальноосвітніх, загальнотехнічних і спеціальних предметів. Реально захищеною у соціальному відношенні може бути лише високоосвічена людина, здатна швидко й гнучко змінити напрям і зміст своєї діяльності у зв’язку із змінами технологій або вимог ринку. Вузькопрофесійна підготовка у будь-який конкретній галузі має поступово витискатися з системи освіти, переходячи в ширину виробництва та іншої професійної діяльності.</w:t>
      </w:r>
    </w:p>
    <w:p w:rsidR="00467769" w:rsidRDefault="00467769" w:rsidP="004677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цих завдань у системі професійно-технічної освіти передбачає визначення дидактичного завдання, тобто постановку цілей і добір навчального </w:t>
      </w:r>
      <w:r>
        <w:rPr>
          <w:sz w:val="28"/>
          <w:szCs w:val="28"/>
          <w:lang w:val="uk-UA"/>
        </w:rPr>
        <w:lastRenderedPageBreak/>
        <w:t>змісту, адекватного перспективам соціально-економічного та науково-технічного розвитку.</w:t>
      </w:r>
    </w:p>
    <w:p w:rsidR="00467769" w:rsidRDefault="00467769" w:rsidP="004677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Взаємозв’язок, взаємопроникнення, інтеграція трьох галузей наукового знання одержують своє втілення і в зміст освіти. Зростаючі тенденції до інтеграції наукових знань зумовлюють необхідність докорінних змін у свідомості людей, характер їхньої діяльності та підготовці кваліфікованих кадрів – робітників, молодших спеціалістів, інженерів тощо, яким доведеться працювати в умовах техніки і технології майбутнього.</w:t>
      </w:r>
    </w:p>
    <w:p w:rsidR="00467769" w:rsidRDefault="00467769" w:rsidP="004677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Інтеграція у змісті навчання – справа не нова. Але спроби інтегрувати навчальні предмети без належного наукового обґрунтування іноді призводили до негативних результатів, В останні десятиріччя інтерес до проблеми інтеграції навчальних знань значно підвищився в зв’язку з теоретичним обґрунтуванням ідеї взаємозв’язку загальної та професійної освіти, міжпредметних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 загальноосвітніх, зокрема </w:t>
      </w:r>
      <w:proofErr w:type="spellStart"/>
      <w:r>
        <w:rPr>
          <w:sz w:val="28"/>
          <w:szCs w:val="28"/>
          <w:lang w:val="uk-UA"/>
        </w:rPr>
        <w:t>природничонаукових</w:t>
      </w:r>
      <w:proofErr w:type="spellEnd"/>
      <w:r>
        <w:rPr>
          <w:sz w:val="28"/>
          <w:szCs w:val="28"/>
          <w:lang w:val="uk-UA"/>
        </w:rPr>
        <w:t xml:space="preserve"> дисциплін і професійно-технічних предметів, диференціації змісту навчання в навчальних закладах тощо.</w:t>
      </w:r>
    </w:p>
    <w:p w:rsidR="00467769" w:rsidRDefault="00467769" w:rsidP="004677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передового педагогічного досвіду здійснення взаємозв’язків загальної і професійної освіти виявив дуже цінні знахідки педагогів </w:t>
      </w:r>
      <w:proofErr w:type="spellStart"/>
      <w:r>
        <w:rPr>
          <w:sz w:val="28"/>
          <w:szCs w:val="28"/>
          <w:lang w:val="uk-UA"/>
        </w:rPr>
        <w:t>ПТНЗ</w:t>
      </w:r>
      <w:proofErr w:type="spellEnd"/>
      <w:r>
        <w:rPr>
          <w:sz w:val="28"/>
          <w:szCs w:val="28"/>
          <w:lang w:val="uk-UA"/>
        </w:rPr>
        <w:t xml:space="preserve">, що вимагають їх узагальнення. Зокрема, викладачами і майстрами виробничого навчання училищ знайдено вдалі способи реалізації міжпредметних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, професійної спрямованості, політехнізму тощо, що розвиває окремі сторони, аспекти, властивості зв’язаного вивчення загальноосвітніх та спеціальних знань </w:t>
      </w:r>
    </w:p>
    <w:p w:rsidR="00467769" w:rsidRDefault="00467769" w:rsidP="004677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пов’язане з тим, що проблема інтеграції змісту професійно-технічної освіти не знайшла поки серйозного наукового обґрунтування саме в педагогічній літературі, хоча окремі доробки тут є (</w:t>
      </w:r>
      <w:proofErr w:type="spellStart"/>
      <w:r>
        <w:rPr>
          <w:sz w:val="28"/>
          <w:szCs w:val="28"/>
          <w:lang w:val="uk-UA"/>
        </w:rPr>
        <w:t>А.П</w:t>
      </w:r>
      <w:proofErr w:type="spellEnd"/>
      <w:r>
        <w:rPr>
          <w:sz w:val="28"/>
          <w:szCs w:val="28"/>
          <w:lang w:val="uk-UA"/>
        </w:rPr>
        <w:t xml:space="preserve">. Бєляєва, </w:t>
      </w:r>
      <w:proofErr w:type="spellStart"/>
      <w:r>
        <w:rPr>
          <w:sz w:val="28"/>
          <w:szCs w:val="28"/>
          <w:lang w:val="uk-UA"/>
        </w:rPr>
        <w:t>М.М</w:t>
      </w:r>
      <w:proofErr w:type="spellEnd"/>
      <w:r>
        <w:rPr>
          <w:sz w:val="28"/>
          <w:szCs w:val="28"/>
          <w:lang w:val="uk-UA"/>
        </w:rPr>
        <w:t xml:space="preserve">. Берилова, </w:t>
      </w:r>
      <w:proofErr w:type="spellStart"/>
      <w:r>
        <w:rPr>
          <w:sz w:val="28"/>
          <w:szCs w:val="28"/>
          <w:lang w:val="uk-UA"/>
        </w:rPr>
        <w:t>В.Ф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Башарін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С.Я</w:t>
      </w:r>
      <w:proofErr w:type="spellEnd"/>
      <w:r>
        <w:rPr>
          <w:sz w:val="28"/>
          <w:szCs w:val="28"/>
          <w:lang w:val="uk-UA"/>
        </w:rPr>
        <w:t xml:space="preserve">. Батищев, ,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Гребенюк, </w:t>
      </w:r>
      <w:proofErr w:type="spellStart"/>
      <w:r>
        <w:rPr>
          <w:sz w:val="28"/>
          <w:szCs w:val="28"/>
          <w:lang w:val="uk-UA"/>
        </w:rPr>
        <w:t>В.М</w:t>
      </w:r>
      <w:proofErr w:type="spellEnd"/>
      <w:r>
        <w:rPr>
          <w:sz w:val="28"/>
          <w:szCs w:val="28"/>
          <w:lang w:val="uk-UA"/>
        </w:rPr>
        <w:t xml:space="preserve">. Максимова, </w:t>
      </w:r>
      <w:proofErr w:type="spellStart"/>
      <w:r>
        <w:rPr>
          <w:sz w:val="28"/>
          <w:szCs w:val="28"/>
          <w:lang w:val="uk-UA"/>
        </w:rPr>
        <w:t>М.І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Махмутов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 xml:space="preserve">. Новиков, </w:t>
      </w:r>
      <w:proofErr w:type="spellStart"/>
      <w:r>
        <w:rPr>
          <w:sz w:val="28"/>
          <w:szCs w:val="28"/>
          <w:lang w:val="uk-UA"/>
        </w:rPr>
        <w:t>Я.М</w:t>
      </w:r>
      <w:proofErr w:type="spellEnd"/>
      <w:r>
        <w:rPr>
          <w:sz w:val="28"/>
          <w:szCs w:val="28"/>
          <w:lang w:val="uk-UA"/>
        </w:rPr>
        <w:t>. Собко тощо)</w:t>
      </w:r>
      <w:r w:rsidRPr="000F372B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2, с.88</w:t>
      </w:r>
      <w:r w:rsidRPr="000F372B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467769" w:rsidRPr="00160F9A" w:rsidRDefault="00467769" w:rsidP="004677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60F9A">
        <w:rPr>
          <w:sz w:val="28"/>
          <w:szCs w:val="28"/>
          <w:lang w:val="uk-UA"/>
        </w:rPr>
        <w:t xml:space="preserve">Розвиток школи майбутнього передбачає проблемний підхід до побудови змісту професійної освіти, формування цілісної системи загальноосвітніх та </w:t>
      </w:r>
      <w:r w:rsidRPr="00160F9A">
        <w:rPr>
          <w:sz w:val="28"/>
          <w:szCs w:val="28"/>
          <w:lang w:val="uk-UA"/>
        </w:rPr>
        <w:lastRenderedPageBreak/>
        <w:t xml:space="preserve">фахових знань на засадах інтеграції. Це обумовлено переходом від стандартизації змісту освіти до розуміння його множинності та відносності. </w:t>
      </w:r>
    </w:p>
    <w:p w:rsidR="00467769" w:rsidRPr="00160F9A" w:rsidRDefault="00467769" w:rsidP="004677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60F9A">
        <w:rPr>
          <w:sz w:val="28"/>
          <w:szCs w:val="28"/>
          <w:lang w:val="uk-UA"/>
        </w:rPr>
        <w:t>Впровадження в педагогічну практику інноваційних технологій, зокрема інтегративних, передбачає теоретико-методологічний аналіз структури знань, їхніх світоглядних освітніх та інших функцій, з’ясування методологічних хиб існуючих концепцій.</w:t>
      </w:r>
    </w:p>
    <w:p w:rsidR="00467769" w:rsidRDefault="00467769" w:rsidP="004677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Визначальною рисою української системи освіти є глибока науковість змісту освіти. Одна з особливостей сучасної науки – її інтеграція, прагнення до об’єднання теоретичного знання в цілісну систему, яка відображає об’єктивний світ в його єдності і розвитку. Інтеграція сучасного наукового знання, як одна з найважливіших тенденцій розвитку науки повинна знайти відображення професійному навчанні.</w:t>
      </w:r>
    </w:p>
    <w:p w:rsidR="00467769" w:rsidRDefault="00467769" w:rsidP="004677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 впровадження у навчально-виховний процес дидактичної інтеграції є предметом наукового розгляду українських учених у галузі професійної педагогіки </w:t>
      </w:r>
      <w:proofErr w:type="spellStart"/>
      <w:r>
        <w:rPr>
          <w:sz w:val="28"/>
          <w:szCs w:val="28"/>
          <w:lang w:val="uk-UA"/>
        </w:rPr>
        <w:t>С.У</w:t>
      </w:r>
      <w:proofErr w:type="spellEnd"/>
      <w:r>
        <w:rPr>
          <w:sz w:val="28"/>
          <w:szCs w:val="28"/>
          <w:lang w:val="uk-UA"/>
        </w:rPr>
        <w:t xml:space="preserve">. Гончаренка, </w:t>
      </w:r>
      <w:proofErr w:type="spellStart"/>
      <w:r>
        <w:rPr>
          <w:sz w:val="28"/>
          <w:szCs w:val="28"/>
          <w:lang w:val="uk-UA"/>
        </w:rPr>
        <w:t>Р.С</w:t>
      </w:r>
      <w:proofErr w:type="spellEnd"/>
      <w:r>
        <w:rPr>
          <w:sz w:val="28"/>
          <w:szCs w:val="28"/>
          <w:lang w:val="uk-UA"/>
        </w:rPr>
        <w:t xml:space="preserve">. Гуревича, </w:t>
      </w:r>
      <w:proofErr w:type="spellStart"/>
      <w:r>
        <w:rPr>
          <w:sz w:val="28"/>
          <w:szCs w:val="28"/>
          <w:lang w:val="uk-UA"/>
        </w:rPr>
        <w:t>О.І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Джулик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О.С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Дубинчук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Б.Т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Камінського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Я.М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Кміта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І.М</w:t>
      </w:r>
      <w:proofErr w:type="spellEnd"/>
      <w:r>
        <w:rPr>
          <w:sz w:val="28"/>
          <w:szCs w:val="28"/>
          <w:lang w:val="uk-UA"/>
        </w:rPr>
        <w:t xml:space="preserve">. Козловської, </w:t>
      </w:r>
      <w:proofErr w:type="spellStart"/>
      <w:r>
        <w:rPr>
          <w:sz w:val="28"/>
          <w:szCs w:val="28"/>
          <w:lang w:val="uk-UA"/>
        </w:rPr>
        <w:t>Б.І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Костіва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В.К</w:t>
      </w:r>
      <w:proofErr w:type="spellEnd"/>
      <w:r>
        <w:rPr>
          <w:sz w:val="28"/>
          <w:szCs w:val="28"/>
          <w:lang w:val="uk-UA"/>
        </w:rPr>
        <w:t xml:space="preserve">. Сидоренка, </w:t>
      </w:r>
      <w:proofErr w:type="spellStart"/>
      <w:r>
        <w:rPr>
          <w:sz w:val="28"/>
          <w:szCs w:val="28"/>
          <w:lang w:val="uk-UA"/>
        </w:rPr>
        <w:t>Р.М</w:t>
      </w:r>
      <w:proofErr w:type="spellEnd"/>
      <w:r>
        <w:rPr>
          <w:sz w:val="28"/>
          <w:szCs w:val="28"/>
          <w:lang w:val="uk-UA"/>
        </w:rPr>
        <w:t xml:space="preserve">. Собка, </w:t>
      </w:r>
      <w:proofErr w:type="spellStart"/>
      <w:r>
        <w:rPr>
          <w:sz w:val="28"/>
          <w:szCs w:val="28"/>
          <w:lang w:val="uk-UA"/>
        </w:rPr>
        <w:t>Я.М</w:t>
      </w:r>
      <w:proofErr w:type="spellEnd"/>
      <w:r>
        <w:rPr>
          <w:sz w:val="28"/>
          <w:szCs w:val="28"/>
          <w:lang w:val="uk-UA"/>
        </w:rPr>
        <w:t xml:space="preserve">. Собка, </w:t>
      </w:r>
      <w:proofErr w:type="spellStart"/>
      <w:r>
        <w:rPr>
          <w:sz w:val="28"/>
          <w:szCs w:val="28"/>
          <w:lang w:val="uk-UA"/>
        </w:rPr>
        <w:t>О.О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Стечкевича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Н.О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Талалуєвої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Т.Д</w:t>
      </w:r>
      <w:proofErr w:type="spellEnd"/>
      <w:r>
        <w:rPr>
          <w:sz w:val="28"/>
          <w:szCs w:val="28"/>
          <w:lang w:val="uk-UA"/>
        </w:rPr>
        <w:t>. Якимович та інших.</w:t>
      </w:r>
    </w:p>
    <w:p w:rsidR="00467769" w:rsidRPr="00160F9A" w:rsidRDefault="00467769" w:rsidP="004677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 в епоху науково-технічного прогресу особливої актуальності також набуває і естетична діяльність особистості. Саме тому освіта</w:t>
      </w:r>
      <w:r w:rsidRPr="000A22D5">
        <w:rPr>
          <w:sz w:val="28"/>
          <w:szCs w:val="28"/>
          <w:lang w:val="uk-UA"/>
        </w:rPr>
        <w:t xml:space="preserve"> повинна дати своїм випускникам загальне уявлення про всебічне поширення дизайну в житті сучасного суспільства, про перетворення діяльності художника, конструктора-ди</w:t>
      </w:r>
      <w:r>
        <w:rPr>
          <w:sz w:val="28"/>
          <w:szCs w:val="28"/>
          <w:lang w:val="uk-UA"/>
        </w:rPr>
        <w:t>зайнера, про важливість</w:t>
      </w:r>
      <w:r w:rsidRPr="000A22D5">
        <w:rPr>
          <w:sz w:val="28"/>
          <w:szCs w:val="28"/>
          <w:lang w:val="uk-UA"/>
        </w:rPr>
        <w:t xml:space="preserve"> впливу оптимальної організації виробничого і побутового середовища сучасної людини, або точніше, кажучи – людини найближчого майбутнього.</w:t>
      </w:r>
    </w:p>
    <w:p w:rsidR="00467769" w:rsidRPr="00160F9A" w:rsidRDefault="00467769" w:rsidP="004677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60F9A">
        <w:rPr>
          <w:sz w:val="28"/>
          <w:szCs w:val="28"/>
          <w:lang w:val="uk-UA"/>
        </w:rPr>
        <w:t>Естетична діяльність особистості також набуває особливої актуальності в епоху науково-технічного прогресу, у ході якого на „</w:t>
      </w:r>
      <w:proofErr w:type="spellStart"/>
      <w:r w:rsidRPr="00160F9A">
        <w:rPr>
          <w:sz w:val="28"/>
          <w:szCs w:val="28"/>
          <w:lang w:val="uk-UA"/>
        </w:rPr>
        <w:t>рубежі</w:t>
      </w:r>
      <w:proofErr w:type="spellEnd"/>
      <w:r w:rsidRPr="00160F9A">
        <w:rPr>
          <w:sz w:val="28"/>
          <w:szCs w:val="28"/>
          <w:lang w:val="uk-UA"/>
        </w:rPr>
        <w:t>” традиційних наук народилися нові наукові напрями. До їхнього числа відносять дизайн, який інтегрує наукову, технічну і художню діяльність, надзвичайно важливі в справі формування творчої особистості.</w:t>
      </w:r>
    </w:p>
    <w:p w:rsidR="00467769" w:rsidRDefault="00467769" w:rsidP="004677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60F9A">
        <w:rPr>
          <w:sz w:val="28"/>
          <w:szCs w:val="28"/>
          <w:lang w:val="uk-UA"/>
        </w:rPr>
        <w:lastRenderedPageBreak/>
        <w:t>У зв’язку з цим ставиться завдання щодо актуалізації системи освіти, тобто поглиблення знань, формування нових вмінь та здатності до різних форм художньо-естетичної діяльності.</w:t>
      </w:r>
      <w:r>
        <w:rPr>
          <w:sz w:val="28"/>
          <w:szCs w:val="28"/>
          <w:lang w:val="uk-UA"/>
        </w:rPr>
        <w:t xml:space="preserve"> </w:t>
      </w:r>
      <w:r w:rsidRPr="00160F9A">
        <w:rPr>
          <w:sz w:val="28"/>
          <w:szCs w:val="28"/>
          <w:lang w:val="uk-UA"/>
        </w:rPr>
        <w:t>Сьогодні не можна назвати жодної галузі науки, техніки чи культури, які б не пов’язувалися з мистецтвом та дизайном. Образна мова мистецтва проникає в науку, наукові дослідження, розширює сферу художньої культури, а проектно-модельний метод, що є властивим архітектурі і дизайну, робить науку, техніку, технологію, інженерне проектування більш гуманістичними.</w:t>
      </w:r>
      <w:r>
        <w:rPr>
          <w:sz w:val="28"/>
          <w:szCs w:val="28"/>
          <w:lang w:val="uk-UA"/>
        </w:rPr>
        <w:t xml:space="preserve"> </w:t>
      </w:r>
    </w:p>
    <w:p w:rsidR="00467769" w:rsidRPr="000A22D5" w:rsidRDefault="00467769" w:rsidP="0046776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A22D5">
        <w:rPr>
          <w:sz w:val="28"/>
          <w:szCs w:val="28"/>
          <w:lang w:val="uk-UA"/>
        </w:rPr>
        <w:t xml:space="preserve">Однією з головних тенденцій реформи </w:t>
      </w:r>
      <w:r>
        <w:rPr>
          <w:sz w:val="28"/>
          <w:szCs w:val="28"/>
          <w:lang w:val="uk-UA"/>
        </w:rPr>
        <w:t xml:space="preserve">професійної </w:t>
      </w:r>
      <w:r w:rsidRPr="000A22D5">
        <w:rPr>
          <w:sz w:val="28"/>
          <w:szCs w:val="28"/>
          <w:lang w:val="uk-UA"/>
        </w:rPr>
        <w:t>освіти є інтеграція гуманітарних, естетичних, технологічних дисциплін і виробництва, виникнення комплексних дисциплін, що об’єднують різні навчальні дисципліни в рамках цілісних прогр</w:t>
      </w:r>
      <w:r>
        <w:rPr>
          <w:sz w:val="28"/>
          <w:szCs w:val="28"/>
          <w:lang w:val="uk-UA"/>
        </w:rPr>
        <w:t>ам. Сучасна інженерно-педагогічна освіта</w:t>
      </w:r>
      <w:r w:rsidRPr="000A22D5">
        <w:rPr>
          <w:sz w:val="28"/>
          <w:szCs w:val="28"/>
          <w:lang w:val="uk-UA"/>
        </w:rPr>
        <w:t xml:space="preserve"> повинна забезпечити підготовку </w:t>
      </w:r>
      <w:r w:rsidRPr="00234FA9">
        <w:rPr>
          <w:sz w:val="28"/>
          <w:szCs w:val="28"/>
          <w:lang w:val="uk-UA"/>
        </w:rPr>
        <w:t>нових кадрів</w:t>
      </w:r>
      <w:r w:rsidRPr="000A22D5">
        <w:rPr>
          <w:sz w:val="28"/>
          <w:szCs w:val="28"/>
          <w:lang w:val="uk-UA"/>
        </w:rPr>
        <w:t xml:space="preserve">, які здатні підходити до праці творчо, по-новаторські і разом з цим не відриваючись від реальності існуючих ринкових відносин. Важливу роль в цьому процесі має відігравати </w:t>
      </w:r>
      <w:r>
        <w:rPr>
          <w:sz w:val="28"/>
          <w:szCs w:val="28"/>
          <w:lang w:val="uk-UA"/>
        </w:rPr>
        <w:t>художньо-конструкторська підготовка майбутніх педагогів професійно-технічної навчальних закладів через залучення їх</w:t>
      </w:r>
      <w:r w:rsidRPr="000A22D5">
        <w:rPr>
          <w:sz w:val="28"/>
          <w:szCs w:val="28"/>
          <w:lang w:val="uk-UA"/>
        </w:rPr>
        <w:t xml:space="preserve"> до активних форм художньої творчості, які не ті</w:t>
      </w:r>
      <w:r>
        <w:rPr>
          <w:sz w:val="28"/>
          <w:szCs w:val="28"/>
          <w:lang w:val="uk-UA"/>
        </w:rPr>
        <w:t>льки розвивають здібності, але й</w:t>
      </w:r>
      <w:r w:rsidRPr="000A22D5">
        <w:rPr>
          <w:sz w:val="28"/>
          <w:szCs w:val="28"/>
          <w:lang w:val="uk-UA"/>
        </w:rPr>
        <w:t xml:space="preserve"> формують високі культурні потреби, естетичний смак, одухотворяють і звеличують працю людини і весь його спосіб життя.</w:t>
      </w:r>
    </w:p>
    <w:p w:rsidR="00467769" w:rsidRDefault="00467769" w:rsidP="0046776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A22D5">
        <w:rPr>
          <w:sz w:val="28"/>
          <w:szCs w:val="28"/>
          <w:lang w:val="uk-UA"/>
        </w:rPr>
        <w:t>До подібних активних форм естетичного виховання слід віднести дизайн, який зв’язує в нероз’ємне ціле доцільність і красу, технічний і естетичний початок творчої діяльності учнів. Дизайн є однією з найбільш ефективних форм естетичного виховання в тому саме руслі, яке відповідає ведучій тенденції нового етапу розвитку освіти – інтеграції дисциплін і знань з метою формування творчої, гармонійно розвинутої особистості</w:t>
      </w:r>
      <w:r>
        <w:rPr>
          <w:sz w:val="28"/>
          <w:szCs w:val="28"/>
          <w:lang w:val="uk-UA"/>
        </w:rPr>
        <w:t xml:space="preserve"> </w:t>
      </w:r>
      <w:r w:rsidRPr="000A22D5">
        <w:rPr>
          <w:sz w:val="28"/>
          <w:szCs w:val="28"/>
          <w:lang w:val="uk-UA"/>
        </w:rPr>
        <w:t>.</w:t>
      </w:r>
    </w:p>
    <w:p w:rsidR="00467769" w:rsidRDefault="00467769" w:rsidP="00467769">
      <w:pPr>
        <w:tabs>
          <w:tab w:val="left" w:pos="18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A22D5">
        <w:rPr>
          <w:sz w:val="28"/>
          <w:szCs w:val="28"/>
          <w:lang w:val="uk-UA"/>
        </w:rPr>
        <w:t>Проблема повноцінного ви</w:t>
      </w:r>
      <w:r>
        <w:rPr>
          <w:sz w:val="28"/>
          <w:szCs w:val="28"/>
          <w:lang w:val="uk-UA"/>
        </w:rPr>
        <w:t xml:space="preserve">користання дизайну в художньо-конструкторський підготовці майбутніх фахівців </w:t>
      </w:r>
      <w:r w:rsidRPr="000A22D5">
        <w:rPr>
          <w:sz w:val="28"/>
          <w:szCs w:val="28"/>
          <w:lang w:val="uk-UA"/>
        </w:rPr>
        <w:t>не є новою. Зарубіжний досвід останніх десятиліть вказує на особливу увагу до даного виду мистецтва, а в окремих країнах (Японія, Велика Британія) ця проблема поставлена в ранг державної політики</w:t>
      </w:r>
      <w:r w:rsidRPr="000A22D5">
        <w:rPr>
          <w:rFonts w:ascii="Arial Narrow" w:hAnsi="Arial Narrow"/>
          <w:sz w:val="28"/>
          <w:szCs w:val="28"/>
          <w:lang w:val="uk-UA"/>
        </w:rPr>
        <w:t xml:space="preserve">. </w:t>
      </w:r>
      <w:r w:rsidRPr="000A22D5">
        <w:rPr>
          <w:sz w:val="28"/>
          <w:szCs w:val="28"/>
          <w:lang w:val="uk-UA"/>
        </w:rPr>
        <w:t xml:space="preserve">У 80-х роках окремі вітчизняні науковці відзначали, що </w:t>
      </w:r>
      <w:r w:rsidRPr="000A22D5">
        <w:rPr>
          <w:sz w:val="28"/>
          <w:szCs w:val="28"/>
          <w:lang w:val="uk-UA"/>
        </w:rPr>
        <w:lastRenderedPageBreak/>
        <w:t>саме „дизайн спроможний ефективно в</w:t>
      </w:r>
      <w:r>
        <w:rPr>
          <w:sz w:val="28"/>
          <w:szCs w:val="28"/>
          <w:lang w:val="uk-UA"/>
        </w:rPr>
        <w:t>ирішити завдання зближення освіти</w:t>
      </w:r>
      <w:r w:rsidRPr="000A22D5">
        <w:rPr>
          <w:sz w:val="28"/>
          <w:szCs w:val="28"/>
          <w:lang w:val="uk-UA"/>
        </w:rPr>
        <w:t xml:space="preserve"> з естетичною культурою сучасності” і що потрібні кардинальні заходи для поширення дизайнерської освіти на різ</w:t>
      </w:r>
      <w:r>
        <w:rPr>
          <w:sz w:val="28"/>
          <w:szCs w:val="28"/>
          <w:lang w:val="uk-UA"/>
        </w:rPr>
        <w:t>них виховних та освітніх рівнях</w:t>
      </w:r>
    </w:p>
    <w:p w:rsidR="00467769" w:rsidRPr="000A22D5" w:rsidRDefault="00467769" w:rsidP="00467769">
      <w:pPr>
        <w:tabs>
          <w:tab w:val="left" w:pos="18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A22D5">
        <w:rPr>
          <w:sz w:val="28"/>
          <w:szCs w:val="28"/>
          <w:lang w:val="uk-UA"/>
        </w:rPr>
        <w:t xml:space="preserve">Дизайн – </w:t>
      </w:r>
      <w:r>
        <w:rPr>
          <w:sz w:val="28"/>
          <w:szCs w:val="28"/>
          <w:lang w:val="uk-UA"/>
        </w:rPr>
        <w:t>це</w:t>
      </w:r>
      <w:r w:rsidRPr="000A22D5">
        <w:rPr>
          <w:sz w:val="28"/>
          <w:szCs w:val="28"/>
          <w:lang w:val="uk-UA"/>
        </w:rPr>
        <w:t xml:space="preserve"> якісно новий тип діяльності, який інтегрує технічну та гуманітарну культуру на проектній основі і направлений на організацію гармонійного предметного середовища.</w:t>
      </w:r>
    </w:p>
    <w:p w:rsidR="00467769" w:rsidRPr="007A4F5E" w:rsidRDefault="00467769" w:rsidP="00467769">
      <w:pPr>
        <w:tabs>
          <w:tab w:val="left" w:pos="18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Генеральній асамблеї </w:t>
      </w:r>
      <w:proofErr w:type="spellStart"/>
      <w:r>
        <w:rPr>
          <w:sz w:val="28"/>
          <w:szCs w:val="28"/>
          <w:lang w:val="uk-UA"/>
        </w:rPr>
        <w:t>МРОІДу</w:t>
      </w:r>
      <w:proofErr w:type="spellEnd"/>
      <w:r>
        <w:rPr>
          <w:sz w:val="28"/>
          <w:szCs w:val="28"/>
          <w:lang w:val="uk-UA"/>
        </w:rPr>
        <w:t xml:space="preserve">, яка відбулась в Лондоні у 1969 р., визначено означення </w:t>
      </w:r>
      <w:r w:rsidRPr="00521C12">
        <w:rPr>
          <w:sz w:val="28"/>
          <w:szCs w:val="28"/>
          <w:lang w:val="uk-UA"/>
        </w:rPr>
        <w:t>дизайну – це творча діяльність, мета якої – формування гармонійного предметного середовища, яке найбільш повно задовольняє матеріальні і духовні потреби людини</w:t>
      </w:r>
      <w:r>
        <w:rPr>
          <w:sz w:val="28"/>
          <w:szCs w:val="28"/>
          <w:lang w:val="uk-UA"/>
        </w:rPr>
        <w:t xml:space="preserve"> </w:t>
      </w:r>
      <w:r w:rsidRPr="000F372B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7, с.58</w:t>
      </w:r>
      <w:r w:rsidRPr="000F372B">
        <w:rPr>
          <w:sz w:val="28"/>
          <w:szCs w:val="28"/>
          <w:lang w:val="uk-UA"/>
        </w:rPr>
        <w:t>]</w:t>
      </w:r>
      <w:r w:rsidRPr="00521C12">
        <w:rPr>
          <w:sz w:val="28"/>
          <w:szCs w:val="28"/>
          <w:lang w:val="uk-UA"/>
        </w:rPr>
        <w:t>.</w:t>
      </w:r>
    </w:p>
    <w:p w:rsidR="00467769" w:rsidRDefault="00467769" w:rsidP="00467769">
      <w:pPr>
        <w:pStyle w:val="1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0A22D5">
        <w:rPr>
          <w:sz w:val="28"/>
          <w:szCs w:val="28"/>
          <w:lang w:val="uk-UA"/>
        </w:rPr>
        <w:t>Сучасні тенденції розвитку дизайну т</w:t>
      </w:r>
      <w:r>
        <w:rPr>
          <w:sz w:val="28"/>
          <w:szCs w:val="28"/>
          <w:lang w:val="uk-UA"/>
        </w:rPr>
        <w:t>існо пов’язані з відповідної графічної та художньо-конструкторської підготовки майбутніх фахівців у галузі дизайну. Тому у навчальний план із підготовки майбутніх фахівців напряму підготовки «Професійна освіта. Дизайн», введена дисципліна «Технічний малюнок», який крім дисципліни «Креслення» повинен забезпечувати інтеграцію знань студентів з технічної графіки та художнього конструювання</w:t>
      </w:r>
    </w:p>
    <w:p w:rsidR="00467769" w:rsidRDefault="00467769" w:rsidP="00467769">
      <w:pPr>
        <w:pStyle w:val="1"/>
        <w:spacing w:line="360" w:lineRule="auto"/>
        <w:ind w:firstLine="851"/>
        <w:jc w:val="both"/>
        <w:rPr>
          <w:rFonts w:eastAsia="TimesNewRoman"/>
          <w:sz w:val="28"/>
          <w:szCs w:val="28"/>
          <w:lang w:val="uk-UA"/>
        </w:rPr>
      </w:pPr>
      <w:r w:rsidRPr="00CF56EC">
        <w:rPr>
          <w:sz w:val="28"/>
          <w:szCs w:val="28"/>
          <w:lang w:val="uk-UA"/>
        </w:rPr>
        <w:t xml:space="preserve">Метою </w:t>
      </w:r>
      <w:r w:rsidRPr="00267B9C">
        <w:rPr>
          <w:sz w:val="28"/>
          <w:szCs w:val="28"/>
          <w:lang w:val="uk-UA"/>
        </w:rPr>
        <w:t xml:space="preserve">вивчення </w:t>
      </w:r>
      <w:r w:rsidRPr="00B73460">
        <w:rPr>
          <w:color w:val="000000"/>
          <w:sz w:val="28"/>
          <w:szCs w:val="28"/>
          <w:lang w:val="uk-UA"/>
        </w:rPr>
        <w:t>дисципліни</w:t>
      </w:r>
      <w:r w:rsidRPr="00B73460">
        <w:rPr>
          <w:b/>
          <w:sz w:val="28"/>
          <w:szCs w:val="28"/>
          <w:lang w:val="uk-UA"/>
        </w:rPr>
        <w:t xml:space="preserve"> </w:t>
      </w:r>
      <w:r w:rsidRPr="00B73460">
        <w:rPr>
          <w:sz w:val="28"/>
          <w:szCs w:val="28"/>
          <w:lang w:val="uk-UA"/>
        </w:rPr>
        <w:t>«</w:t>
      </w:r>
      <w:r w:rsidRPr="00550AC2">
        <w:rPr>
          <w:sz w:val="28"/>
          <w:szCs w:val="28"/>
          <w:lang w:val="uk-UA"/>
        </w:rPr>
        <w:t>Технічний малюнок</w:t>
      </w:r>
      <w:r w:rsidRPr="00B7346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є</w:t>
      </w:r>
      <w:r w:rsidRPr="00601A76">
        <w:rPr>
          <w:rFonts w:eastAsia="TimesNewRoman"/>
          <w:sz w:val="28"/>
          <w:szCs w:val="28"/>
          <w:lang w:val="uk-UA"/>
        </w:rPr>
        <w:t xml:space="preserve"> </w:t>
      </w:r>
      <w:r>
        <w:rPr>
          <w:rFonts w:eastAsia="TimesNewRoman"/>
          <w:sz w:val="28"/>
          <w:szCs w:val="28"/>
          <w:lang w:val="uk-UA"/>
        </w:rPr>
        <w:t>надання майбутнім</w:t>
      </w:r>
      <w:r w:rsidRPr="00601A76">
        <w:rPr>
          <w:rFonts w:eastAsia="TimesNewRoman"/>
          <w:sz w:val="28"/>
          <w:szCs w:val="28"/>
          <w:lang w:val="uk-UA"/>
        </w:rPr>
        <w:t xml:space="preserve"> </w:t>
      </w:r>
      <w:r>
        <w:rPr>
          <w:rFonts w:eastAsia="TimesNewRoman"/>
          <w:sz w:val="28"/>
          <w:szCs w:val="28"/>
          <w:lang w:val="uk-UA"/>
        </w:rPr>
        <w:t>інженерам-педагогам у галузі</w:t>
      </w:r>
      <w:r>
        <w:rPr>
          <w:spacing w:val="-5"/>
          <w:sz w:val="28"/>
          <w:szCs w:val="28"/>
          <w:lang w:val="uk-UA"/>
        </w:rPr>
        <w:t xml:space="preserve"> дизайну</w:t>
      </w:r>
      <w:r>
        <w:rPr>
          <w:rFonts w:eastAsia="TimesNewRoman"/>
          <w:sz w:val="28"/>
          <w:szCs w:val="28"/>
          <w:lang w:val="uk-UA"/>
        </w:rPr>
        <w:t>, умінь і здатностей(компетенції)</w:t>
      </w:r>
      <w:r w:rsidRPr="00267B9C">
        <w:rPr>
          <w:rFonts w:eastAsia="TimesNewRoman"/>
          <w:sz w:val="28"/>
          <w:szCs w:val="28"/>
          <w:lang w:val="uk-UA"/>
        </w:rPr>
        <w:t xml:space="preserve"> </w:t>
      </w:r>
      <w:r w:rsidRPr="00601A76">
        <w:rPr>
          <w:rFonts w:eastAsia="TimesNewRoman"/>
          <w:sz w:val="28"/>
          <w:szCs w:val="28"/>
          <w:lang w:val="uk-UA"/>
        </w:rPr>
        <w:t xml:space="preserve">з </w:t>
      </w:r>
      <w:r>
        <w:rPr>
          <w:rFonts w:eastAsia="TimesNewRoman"/>
          <w:sz w:val="28"/>
          <w:szCs w:val="28"/>
          <w:lang w:val="uk-UA"/>
        </w:rPr>
        <w:t>технічного малювання для здійснення ефективної професійної діяльності; формування у студентів пізнавальної та творчої активності, розвиток технічного та конструктивного мислення.</w:t>
      </w:r>
    </w:p>
    <w:p w:rsidR="00467769" w:rsidRPr="002F2737" w:rsidRDefault="00467769" w:rsidP="00467769">
      <w:pPr>
        <w:pStyle w:val="1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F125D">
        <w:rPr>
          <w:sz w:val="28"/>
          <w:szCs w:val="28"/>
          <w:lang w:val="uk-UA"/>
        </w:rPr>
        <w:t>Завдання</w:t>
      </w:r>
      <w:r w:rsidRPr="006F125D">
        <w:rPr>
          <w:color w:val="000000"/>
          <w:sz w:val="28"/>
          <w:szCs w:val="28"/>
          <w:lang w:val="uk-UA"/>
        </w:rPr>
        <w:t xml:space="preserve"> </w:t>
      </w:r>
      <w:r w:rsidRPr="0006542D">
        <w:rPr>
          <w:color w:val="000000"/>
          <w:sz w:val="28"/>
          <w:szCs w:val="28"/>
          <w:lang w:val="uk-UA"/>
        </w:rPr>
        <w:t xml:space="preserve">вивчення дисципліни полягає у набутті </w:t>
      </w:r>
      <w:r w:rsidRPr="0006542D">
        <w:rPr>
          <w:rFonts w:eastAsia="TimesNewRoman"/>
          <w:sz w:val="28"/>
          <w:szCs w:val="28"/>
          <w:lang w:val="uk-UA"/>
        </w:rPr>
        <w:t>майбутніми</w:t>
      </w:r>
      <w:r w:rsidRPr="00601A76">
        <w:rPr>
          <w:rFonts w:eastAsia="TimesNewRoman"/>
          <w:sz w:val="28"/>
          <w:szCs w:val="28"/>
          <w:lang w:val="uk-UA"/>
        </w:rPr>
        <w:t xml:space="preserve"> </w:t>
      </w:r>
      <w:r>
        <w:rPr>
          <w:rFonts w:eastAsia="TimesNewRoman"/>
          <w:sz w:val="28"/>
          <w:szCs w:val="28"/>
          <w:lang w:val="uk-UA"/>
        </w:rPr>
        <w:t>інженерам</w:t>
      </w:r>
      <w:r w:rsidRPr="0006542D">
        <w:rPr>
          <w:rFonts w:eastAsia="TimesNewRoman"/>
          <w:sz w:val="28"/>
          <w:szCs w:val="28"/>
          <w:lang w:val="uk-UA"/>
        </w:rPr>
        <w:t>и</w:t>
      </w:r>
      <w:r>
        <w:rPr>
          <w:rFonts w:eastAsia="TimesNewRoman"/>
          <w:sz w:val="28"/>
          <w:szCs w:val="28"/>
          <w:lang w:val="uk-UA"/>
        </w:rPr>
        <w:t>-педагогам</w:t>
      </w:r>
      <w:r w:rsidRPr="0006542D">
        <w:rPr>
          <w:rFonts w:eastAsia="TimesNewRoman"/>
          <w:sz w:val="28"/>
          <w:szCs w:val="28"/>
          <w:lang w:val="uk-UA"/>
        </w:rPr>
        <w:t xml:space="preserve">и </w:t>
      </w:r>
      <w:r>
        <w:rPr>
          <w:rFonts w:eastAsia="TimesNewRoman"/>
          <w:sz w:val="28"/>
          <w:szCs w:val="28"/>
          <w:lang w:val="uk-UA"/>
        </w:rPr>
        <w:t xml:space="preserve">у галузі </w:t>
      </w:r>
      <w:r>
        <w:rPr>
          <w:spacing w:val="-5"/>
          <w:sz w:val="28"/>
          <w:szCs w:val="28"/>
          <w:lang w:val="uk-UA"/>
        </w:rPr>
        <w:t>дизайну</w:t>
      </w:r>
      <w:r w:rsidRPr="0006542D">
        <w:rPr>
          <w:rFonts w:eastAsia="TimesNewRoman"/>
          <w:sz w:val="28"/>
          <w:szCs w:val="28"/>
          <w:lang w:val="uk-UA"/>
        </w:rPr>
        <w:t xml:space="preserve">, умінь і здатностей(компетенції) </w:t>
      </w:r>
      <w:r w:rsidRPr="00601A76">
        <w:rPr>
          <w:rFonts w:eastAsia="TimesNewRoman"/>
          <w:sz w:val="28"/>
          <w:szCs w:val="28"/>
          <w:lang w:val="uk-UA"/>
        </w:rPr>
        <w:t xml:space="preserve">з </w:t>
      </w:r>
      <w:r>
        <w:rPr>
          <w:rFonts w:eastAsia="TimesNewRoman"/>
          <w:sz w:val="28"/>
          <w:szCs w:val="28"/>
          <w:lang w:val="uk-UA"/>
        </w:rPr>
        <w:t xml:space="preserve">технічного малювання </w:t>
      </w:r>
      <w:r w:rsidRPr="002F2737">
        <w:rPr>
          <w:sz w:val="28"/>
          <w:szCs w:val="28"/>
          <w:lang w:val="uk-UA"/>
        </w:rPr>
        <w:t>та їх застосування у майбутній професійній діяльності.</w:t>
      </w:r>
    </w:p>
    <w:p w:rsidR="00467769" w:rsidRPr="006F125D" w:rsidRDefault="00467769" w:rsidP="00467769">
      <w:pPr>
        <w:tabs>
          <w:tab w:val="num" w:pos="-720"/>
          <w:tab w:val="left" w:pos="284"/>
          <w:tab w:val="left" w:pos="56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F125D">
        <w:rPr>
          <w:sz w:val="28"/>
          <w:szCs w:val="28"/>
          <w:lang w:val="uk-UA"/>
        </w:rPr>
        <w:t>У результаті вивчення навчальної дисципліни студент</w:t>
      </w:r>
      <w:r>
        <w:rPr>
          <w:sz w:val="28"/>
          <w:szCs w:val="28"/>
          <w:lang w:val="uk-UA"/>
        </w:rPr>
        <w:t>и</w:t>
      </w:r>
      <w:r w:rsidRPr="006F125D">
        <w:rPr>
          <w:sz w:val="28"/>
          <w:szCs w:val="28"/>
          <w:lang w:val="uk-UA"/>
        </w:rPr>
        <w:t xml:space="preserve"> повин</w:t>
      </w:r>
      <w:r>
        <w:rPr>
          <w:sz w:val="28"/>
          <w:szCs w:val="28"/>
          <w:lang w:val="uk-UA"/>
        </w:rPr>
        <w:t>ні</w:t>
      </w:r>
      <w:r w:rsidRPr="006F12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знати:</w:t>
      </w:r>
      <w:r w:rsidRPr="006F125D">
        <w:rPr>
          <w:sz w:val="28"/>
          <w:szCs w:val="28"/>
          <w:lang w:val="uk-UA"/>
        </w:rPr>
        <w:t xml:space="preserve"> основні закономірності і принципи формоутворення об’єктів художнього проектування; основні етапи художнього проектування; техніки художнього проектування;</w:t>
      </w:r>
      <w:r>
        <w:rPr>
          <w:sz w:val="28"/>
          <w:szCs w:val="28"/>
          <w:lang w:val="uk-UA"/>
        </w:rPr>
        <w:t xml:space="preserve"> </w:t>
      </w:r>
      <w:r w:rsidRPr="006F125D">
        <w:rPr>
          <w:sz w:val="28"/>
          <w:szCs w:val="28"/>
          <w:lang w:val="uk-UA"/>
        </w:rPr>
        <w:t xml:space="preserve">вміти: виконувати проектні роботи у техніці графіки; виконувати перспективне зображення плоских фігур та геометричних тіл; передавати </w:t>
      </w:r>
      <w:r w:rsidRPr="006F125D">
        <w:rPr>
          <w:sz w:val="28"/>
          <w:szCs w:val="28"/>
          <w:lang w:val="uk-UA"/>
        </w:rPr>
        <w:lastRenderedPageBreak/>
        <w:t>фактуру різних матеріалів (дерева, тканини, каміння, пластмаси тощо); виконувати перспективні зображення методом «Архітектора»; виконувати кутову, фрагментарну і планувальну перспективи; виконувати художньо-конструкторські практичні роботи; працювати з довідниковими матеріалами та наочністю.</w:t>
      </w:r>
    </w:p>
    <w:p w:rsidR="00467769" w:rsidRDefault="00467769" w:rsidP="00467769">
      <w:pPr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60F9A">
        <w:rPr>
          <w:sz w:val="28"/>
          <w:szCs w:val="28"/>
          <w:lang w:val="uk-UA"/>
        </w:rPr>
        <w:t xml:space="preserve">Різноманітність галузевих підприємств </w:t>
      </w:r>
      <w:r>
        <w:rPr>
          <w:sz w:val="28"/>
          <w:szCs w:val="28"/>
          <w:lang w:val="uk-UA"/>
        </w:rPr>
        <w:t xml:space="preserve">та установ, </w:t>
      </w:r>
      <w:r w:rsidRPr="00160F9A">
        <w:rPr>
          <w:sz w:val="28"/>
          <w:szCs w:val="28"/>
          <w:lang w:val="uk-UA"/>
        </w:rPr>
        <w:t>із характерними формами організації праці передбачає високий рівень професійної компетентності та мобільності майбутніх фахівців</w:t>
      </w:r>
      <w:r>
        <w:rPr>
          <w:sz w:val="28"/>
          <w:szCs w:val="28"/>
          <w:lang w:val="uk-UA"/>
        </w:rPr>
        <w:t xml:space="preserve"> у галузі дизайну</w:t>
      </w:r>
      <w:r w:rsidRPr="00160F9A">
        <w:rPr>
          <w:sz w:val="28"/>
          <w:szCs w:val="28"/>
          <w:lang w:val="uk-UA"/>
        </w:rPr>
        <w:t>, що відповідають потребам і вимогам ринку праці та формують готовність до професійної творчості й здатності до саморозвитку. У зв’язку з цим постає важлива проблема оновлення змісту освіти та пошуку ефективних шляхів удосконалення професійної</w:t>
      </w:r>
      <w:r>
        <w:rPr>
          <w:sz w:val="28"/>
          <w:szCs w:val="28"/>
          <w:lang w:val="uk-UA"/>
        </w:rPr>
        <w:t xml:space="preserve"> підготовки майбутніх фахівців у галузі дизайну.</w:t>
      </w:r>
    </w:p>
    <w:p w:rsidR="00467769" w:rsidRPr="006F125D" w:rsidRDefault="00467769" w:rsidP="00467769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6F125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ітература:</w:t>
      </w:r>
    </w:p>
    <w:p w:rsidR="00467769" w:rsidRPr="003F7E25" w:rsidRDefault="00467769" w:rsidP="0046776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3F7E25">
        <w:rPr>
          <w:sz w:val="28"/>
          <w:szCs w:val="28"/>
          <w:lang w:val="uk-UA"/>
        </w:rPr>
        <w:t xml:space="preserve">. </w:t>
      </w:r>
      <w:r w:rsidRPr="003F7E25">
        <w:rPr>
          <w:sz w:val="28"/>
          <w:szCs w:val="28"/>
        </w:rPr>
        <w:t xml:space="preserve">Безрукова </w:t>
      </w:r>
      <w:proofErr w:type="spellStart"/>
      <w:r w:rsidRPr="003F7E25">
        <w:rPr>
          <w:sz w:val="28"/>
          <w:szCs w:val="28"/>
        </w:rPr>
        <w:t>В.С</w:t>
      </w:r>
      <w:proofErr w:type="spellEnd"/>
      <w:r w:rsidRPr="003F7E25">
        <w:rPr>
          <w:sz w:val="28"/>
          <w:szCs w:val="28"/>
        </w:rPr>
        <w:t xml:space="preserve">. Педагогическая интеграция: сущность, состав, механизмы реализации // </w:t>
      </w:r>
      <w:r w:rsidRPr="003F7E25">
        <w:rPr>
          <w:sz w:val="28"/>
          <w:szCs w:val="28"/>
          <w:lang w:val="uk-UA"/>
        </w:rPr>
        <w:t>И</w:t>
      </w:r>
      <w:proofErr w:type="spellStart"/>
      <w:r w:rsidRPr="003F7E25">
        <w:rPr>
          <w:sz w:val="28"/>
          <w:szCs w:val="28"/>
        </w:rPr>
        <w:t>нтеграционные</w:t>
      </w:r>
      <w:proofErr w:type="spellEnd"/>
      <w:r w:rsidRPr="003F7E25">
        <w:rPr>
          <w:sz w:val="28"/>
          <w:szCs w:val="28"/>
        </w:rPr>
        <w:t xml:space="preserve"> рецессии в </w:t>
      </w:r>
      <w:proofErr w:type="spellStart"/>
      <w:r w:rsidRPr="003F7E25">
        <w:rPr>
          <w:sz w:val="28"/>
          <w:szCs w:val="28"/>
        </w:rPr>
        <w:t>пед</w:t>
      </w:r>
      <w:proofErr w:type="spellEnd"/>
      <w:proofErr w:type="gramStart"/>
      <w:r w:rsidRPr="003F7E25">
        <w:rPr>
          <w:sz w:val="28"/>
          <w:szCs w:val="28"/>
        </w:rPr>
        <w:t>. теории</w:t>
      </w:r>
      <w:proofErr w:type="gramEnd"/>
      <w:r w:rsidRPr="003F7E25">
        <w:rPr>
          <w:sz w:val="28"/>
          <w:szCs w:val="28"/>
        </w:rPr>
        <w:t xml:space="preserve"> и практике: Со. науч. тр. / </w:t>
      </w:r>
      <w:proofErr w:type="spellStart"/>
      <w:r w:rsidRPr="003F7E25">
        <w:rPr>
          <w:sz w:val="28"/>
          <w:szCs w:val="28"/>
        </w:rPr>
        <w:t>Свердл</w:t>
      </w:r>
      <w:proofErr w:type="spellEnd"/>
      <w:r w:rsidRPr="003F7E25">
        <w:rPr>
          <w:sz w:val="28"/>
          <w:szCs w:val="28"/>
        </w:rPr>
        <w:t xml:space="preserve">. </w:t>
      </w:r>
      <w:proofErr w:type="spellStart"/>
      <w:r w:rsidRPr="003F7E25">
        <w:rPr>
          <w:sz w:val="28"/>
          <w:szCs w:val="28"/>
        </w:rPr>
        <w:t>инж</w:t>
      </w:r>
      <w:proofErr w:type="spellEnd"/>
      <w:r w:rsidRPr="003F7E25">
        <w:rPr>
          <w:sz w:val="28"/>
          <w:szCs w:val="28"/>
        </w:rPr>
        <w:t>.-</w:t>
      </w:r>
      <w:proofErr w:type="spellStart"/>
      <w:r w:rsidRPr="003F7E25">
        <w:rPr>
          <w:sz w:val="28"/>
          <w:szCs w:val="28"/>
        </w:rPr>
        <w:t>пед</w:t>
      </w:r>
      <w:proofErr w:type="spellEnd"/>
      <w:r w:rsidRPr="003F7E25">
        <w:rPr>
          <w:sz w:val="28"/>
          <w:szCs w:val="28"/>
        </w:rPr>
        <w:t>. ин-т. – Свердловск. – 1990. – 128 с.</w:t>
      </w:r>
    </w:p>
    <w:p w:rsidR="00467769" w:rsidRPr="003F7E25" w:rsidRDefault="00467769" w:rsidP="0046776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3F7E25">
        <w:rPr>
          <w:sz w:val="28"/>
          <w:szCs w:val="28"/>
          <w:lang w:val="uk-UA"/>
        </w:rPr>
        <w:t xml:space="preserve">. </w:t>
      </w:r>
      <w:r w:rsidRPr="003F7E25">
        <w:rPr>
          <w:sz w:val="28"/>
          <w:szCs w:val="28"/>
        </w:rPr>
        <w:t>Беляева А.П. Интеграция профессиональной подготовки // Сов</w:t>
      </w:r>
      <w:proofErr w:type="gramStart"/>
      <w:r w:rsidRPr="003F7E25">
        <w:rPr>
          <w:sz w:val="28"/>
          <w:szCs w:val="28"/>
        </w:rPr>
        <w:t>. педагогика</w:t>
      </w:r>
      <w:proofErr w:type="gramEnd"/>
      <w:r w:rsidRPr="003F7E25">
        <w:rPr>
          <w:sz w:val="28"/>
          <w:szCs w:val="28"/>
        </w:rPr>
        <w:t xml:space="preserve">. – 1987. - № 7. – </w:t>
      </w:r>
      <w:r w:rsidRPr="003F7E25">
        <w:rPr>
          <w:sz w:val="28"/>
          <w:szCs w:val="28"/>
          <w:lang w:val="uk-UA"/>
        </w:rPr>
        <w:t>С</w:t>
      </w:r>
      <w:r w:rsidRPr="003F7E25">
        <w:rPr>
          <w:sz w:val="28"/>
          <w:szCs w:val="28"/>
        </w:rPr>
        <w:t>. 67-71.</w:t>
      </w:r>
    </w:p>
    <w:p w:rsidR="00467769" w:rsidRPr="003F7E25" w:rsidRDefault="00467769" w:rsidP="0046776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3F7E25">
        <w:rPr>
          <w:sz w:val="28"/>
          <w:szCs w:val="28"/>
          <w:lang w:val="uk-UA"/>
        </w:rPr>
        <w:t xml:space="preserve">. Бойчук </w:t>
      </w:r>
      <w:proofErr w:type="spellStart"/>
      <w:r w:rsidRPr="003F7E25">
        <w:rPr>
          <w:sz w:val="28"/>
          <w:szCs w:val="28"/>
          <w:lang w:val="uk-UA"/>
        </w:rPr>
        <w:t>А.В</w:t>
      </w:r>
      <w:proofErr w:type="spellEnd"/>
      <w:r w:rsidRPr="003F7E25">
        <w:rPr>
          <w:sz w:val="28"/>
          <w:szCs w:val="28"/>
          <w:lang w:val="uk-UA"/>
        </w:rPr>
        <w:t xml:space="preserve">., </w:t>
      </w:r>
      <w:proofErr w:type="spellStart"/>
      <w:r w:rsidRPr="003F7E25">
        <w:rPr>
          <w:sz w:val="28"/>
          <w:szCs w:val="28"/>
          <w:lang w:val="uk-UA"/>
        </w:rPr>
        <w:t>Шмалько</w:t>
      </w:r>
      <w:proofErr w:type="spellEnd"/>
      <w:r w:rsidRPr="003F7E25">
        <w:rPr>
          <w:sz w:val="28"/>
          <w:szCs w:val="28"/>
          <w:lang w:val="uk-UA"/>
        </w:rPr>
        <w:t xml:space="preserve"> </w:t>
      </w:r>
      <w:proofErr w:type="spellStart"/>
      <w:r w:rsidRPr="003F7E25">
        <w:rPr>
          <w:sz w:val="28"/>
          <w:szCs w:val="28"/>
          <w:lang w:val="uk-UA"/>
        </w:rPr>
        <w:t>И.С</w:t>
      </w:r>
      <w:proofErr w:type="spellEnd"/>
      <w:r w:rsidRPr="003F7E25">
        <w:rPr>
          <w:sz w:val="28"/>
          <w:szCs w:val="28"/>
          <w:lang w:val="uk-UA"/>
        </w:rPr>
        <w:t xml:space="preserve">. </w:t>
      </w:r>
      <w:proofErr w:type="spellStart"/>
      <w:r w:rsidRPr="003F7E25">
        <w:rPr>
          <w:sz w:val="28"/>
          <w:szCs w:val="28"/>
          <w:lang w:val="uk-UA"/>
        </w:rPr>
        <w:t>Первые</w:t>
      </w:r>
      <w:proofErr w:type="spellEnd"/>
      <w:r w:rsidRPr="003F7E25">
        <w:rPr>
          <w:sz w:val="28"/>
          <w:szCs w:val="28"/>
          <w:lang w:val="uk-UA"/>
        </w:rPr>
        <w:t xml:space="preserve"> </w:t>
      </w:r>
      <w:r w:rsidRPr="003F7E25">
        <w:rPr>
          <w:sz w:val="28"/>
          <w:szCs w:val="28"/>
        </w:rPr>
        <w:t>шаги в дизайне // Техническая эстетика. – 1990. - № 9. – С. 11 – 12.</w:t>
      </w:r>
    </w:p>
    <w:p w:rsidR="00467769" w:rsidRPr="003F7E25" w:rsidRDefault="00467769" w:rsidP="0046776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F7E25">
        <w:rPr>
          <w:sz w:val="28"/>
          <w:szCs w:val="28"/>
          <w:lang w:val="uk-UA"/>
        </w:rPr>
        <w:t xml:space="preserve">. Вдовиченко В., </w:t>
      </w:r>
      <w:proofErr w:type="spellStart"/>
      <w:r w:rsidRPr="003F7E25">
        <w:rPr>
          <w:sz w:val="28"/>
          <w:szCs w:val="28"/>
          <w:lang w:val="uk-UA"/>
        </w:rPr>
        <w:t>Сімонік</w:t>
      </w:r>
      <w:proofErr w:type="spellEnd"/>
      <w:r w:rsidRPr="003F7E25">
        <w:rPr>
          <w:sz w:val="28"/>
          <w:szCs w:val="28"/>
          <w:lang w:val="uk-UA"/>
        </w:rPr>
        <w:t xml:space="preserve"> А., </w:t>
      </w:r>
      <w:proofErr w:type="spellStart"/>
      <w:r w:rsidRPr="003F7E25">
        <w:rPr>
          <w:sz w:val="28"/>
          <w:szCs w:val="28"/>
          <w:lang w:val="uk-UA"/>
        </w:rPr>
        <w:t>Тименко</w:t>
      </w:r>
      <w:proofErr w:type="spellEnd"/>
      <w:r w:rsidRPr="003F7E25">
        <w:rPr>
          <w:sz w:val="28"/>
          <w:szCs w:val="28"/>
          <w:lang w:val="uk-UA"/>
        </w:rPr>
        <w:t xml:space="preserve"> В. Промисловий дизайн: Програма для 10 – 11 класів. Профільне навчання </w:t>
      </w:r>
      <w:r w:rsidRPr="003F7E25">
        <w:rPr>
          <w:sz w:val="28"/>
          <w:szCs w:val="28"/>
        </w:rPr>
        <w:t xml:space="preserve">// </w:t>
      </w:r>
      <w:r w:rsidRPr="003F7E25">
        <w:rPr>
          <w:sz w:val="28"/>
          <w:szCs w:val="28"/>
          <w:lang w:val="uk-UA"/>
        </w:rPr>
        <w:t>Сільська школа України. – 2004. - № 31. – С. 10-22.</w:t>
      </w:r>
    </w:p>
    <w:p w:rsidR="00467769" w:rsidRPr="003F7E25" w:rsidRDefault="00467769" w:rsidP="0046776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3F7E25">
        <w:rPr>
          <w:sz w:val="28"/>
          <w:szCs w:val="28"/>
          <w:lang w:val="uk-UA"/>
        </w:rPr>
        <w:t xml:space="preserve">. </w:t>
      </w:r>
      <w:proofErr w:type="spellStart"/>
      <w:r w:rsidRPr="003F7E25">
        <w:rPr>
          <w:sz w:val="28"/>
          <w:szCs w:val="28"/>
          <w:lang w:val="uk-UA"/>
        </w:rPr>
        <w:t>Велькова</w:t>
      </w:r>
      <w:proofErr w:type="spellEnd"/>
      <w:r w:rsidRPr="003F7E25">
        <w:rPr>
          <w:sz w:val="28"/>
          <w:szCs w:val="28"/>
          <w:lang w:val="uk-UA"/>
        </w:rPr>
        <w:t xml:space="preserve"> </w:t>
      </w:r>
      <w:proofErr w:type="spellStart"/>
      <w:r w:rsidRPr="003F7E25">
        <w:rPr>
          <w:sz w:val="28"/>
          <w:szCs w:val="28"/>
          <w:lang w:val="uk-UA"/>
        </w:rPr>
        <w:t>Н.П</w:t>
      </w:r>
      <w:proofErr w:type="spellEnd"/>
      <w:r w:rsidRPr="003F7E25">
        <w:rPr>
          <w:sz w:val="28"/>
          <w:szCs w:val="28"/>
          <w:lang w:val="uk-UA"/>
        </w:rPr>
        <w:t xml:space="preserve">. </w:t>
      </w:r>
      <w:proofErr w:type="spellStart"/>
      <w:r w:rsidRPr="003F7E25">
        <w:rPr>
          <w:sz w:val="28"/>
          <w:szCs w:val="28"/>
        </w:rPr>
        <w:t>Профессиологические</w:t>
      </w:r>
      <w:proofErr w:type="spellEnd"/>
      <w:r w:rsidRPr="003F7E25">
        <w:rPr>
          <w:sz w:val="28"/>
          <w:szCs w:val="28"/>
          <w:lang w:val="uk-UA"/>
        </w:rPr>
        <w:t xml:space="preserve"> </w:t>
      </w:r>
      <w:r w:rsidRPr="003F7E25">
        <w:rPr>
          <w:sz w:val="28"/>
          <w:szCs w:val="28"/>
        </w:rPr>
        <w:t xml:space="preserve">основы дизайна // Тр. </w:t>
      </w:r>
      <w:proofErr w:type="spellStart"/>
      <w:r w:rsidRPr="003F7E25">
        <w:rPr>
          <w:sz w:val="28"/>
          <w:szCs w:val="28"/>
        </w:rPr>
        <w:t>ВНИИТЭ</w:t>
      </w:r>
      <w:proofErr w:type="spellEnd"/>
      <w:r w:rsidRPr="003F7E25">
        <w:rPr>
          <w:sz w:val="28"/>
          <w:szCs w:val="28"/>
        </w:rPr>
        <w:t xml:space="preserve">, </w:t>
      </w:r>
      <w:proofErr w:type="spellStart"/>
      <w:r w:rsidRPr="003F7E25">
        <w:rPr>
          <w:sz w:val="28"/>
          <w:szCs w:val="28"/>
        </w:rPr>
        <w:t>ВНИИ</w:t>
      </w:r>
      <w:proofErr w:type="spellEnd"/>
      <w:r w:rsidRPr="003F7E25">
        <w:rPr>
          <w:sz w:val="28"/>
          <w:szCs w:val="28"/>
        </w:rPr>
        <w:t xml:space="preserve"> технической эстетики. </w:t>
      </w:r>
      <w:r w:rsidRPr="003F7E25">
        <w:rPr>
          <w:sz w:val="28"/>
          <w:szCs w:val="28"/>
          <w:lang w:val="uk-UA"/>
        </w:rPr>
        <w:t>Т</w:t>
      </w:r>
      <w:proofErr w:type="spellStart"/>
      <w:r w:rsidRPr="003F7E25">
        <w:rPr>
          <w:sz w:val="28"/>
          <w:szCs w:val="28"/>
        </w:rPr>
        <w:t>ехническая</w:t>
      </w:r>
      <w:proofErr w:type="spellEnd"/>
      <w:r w:rsidRPr="003F7E25">
        <w:rPr>
          <w:sz w:val="28"/>
          <w:szCs w:val="28"/>
        </w:rPr>
        <w:t xml:space="preserve"> эстетика. – 1986. – </w:t>
      </w:r>
      <w:proofErr w:type="spellStart"/>
      <w:r w:rsidRPr="003F7E25">
        <w:rPr>
          <w:sz w:val="28"/>
          <w:szCs w:val="28"/>
        </w:rPr>
        <w:t>Вып</w:t>
      </w:r>
      <w:proofErr w:type="spellEnd"/>
      <w:r w:rsidRPr="003F7E25">
        <w:rPr>
          <w:sz w:val="28"/>
          <w:szCs w:val="28"/>
        </w:rPr>
        <w:t xml:space="preserve">. 49. – </w:t>
      </w:r>
      <w:r w:rsidRPr="003F7E25">
        <w:rPr>
          <w:sz w:val="28"/>
          <w:szCs w:val="28"/>
          <w:lang w:val="uk-UA"/>
        </w:rPr>
        <w:t>С</w:t>
      </w:r>
      <w:r w:rsidRPr="003F7E25">
        <w:rPr>
          <w:sz w:val="28"/>
          <w:szCs w:val="28"/>
        </w:rPr>
        <w:t>. 58-71.</w:t>
      </w:r>
    </w:p>
    <w:p w:rsidR="00467769" w:rsidRPr="003F7E25" w:rsidRDefault="00467769" w:rsidP="0046776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3F7E25">
        <w:rPr>
          <w:sz w:val="28"/>
          <w:szCs w:val="28"/>
          <w:lang w:val="uk-UA"/>
        </w:rPr>
        <w:t xml:space="preserve">. </w:t>
      </w:r>
      <w:proofErr w:type="spellStart"/>
      <w:r w:rsidRPr="003F7E25">
        <w:rPr>
          <w:sz w:val="28"/>
          <w:szCs w:val="28"/>
        </w:rPr>
        <w:t>Дижур</w:t>
      </w:r>
      <w:proofErr w:type="spellEnd"/>
      <w:r w:rsidRPr="003F7E25">
        <w:rPr>
          <w:sz w:val="28"/>
          <w:szCs w:val="28"/>
        </w:rPr>
        <w:t xml:space="preserve"> </w:t>
      </w:r>
      <w:proofErr w:type="spellStart"/>
      <w:r w:rsidRPr="003F7E25">
        <w:rPr>
          <w:sz w:val="28"/>
          <w:szCs w:val="28"/>
        </w:rPr>
        <w:t>А.Л</w:t>
      </w:r>
      <w:proofErr w:type="spellEnd"/>
      <w:r w:rsidRPr="003F7E25">
        <w:rPr>
          <w:sz w:val="28"/>
          <w:szCs w:val="28"/>
        </w:rPr>
        <w:t>. Английский опыт включения дизайна в систему воспитания и общего образования // Дизайн в общеобразовательной системе</w:t>
      </w:r>
      <w:r w:rsidRPr="003F7E25">
        <w:rPr>
          <w:sz w:val="28"/>
          <w:szCs w:val="28"/>
          <w:lang w:val="uk-UA"/>
        </w:rPr>
        <w:t>. – 1994. – С.14.</w:t>
      </w:r>
    </w:p>
    <w:p w:rsidR="008217FF" w:rsidRDefault="00E63EE5" w:rsidP="00E63EE5">
      <w:pPr>
        <w:spacing w:line="360" w:lineRule="auto"/>
        <w:jc w:val="right"/>
        <w:rPr>
          <w:lang w:val="uk-UA"/>
        </w:rPr>
      </w:pPr>
      <w:r>
        <w:rPr>
          <w:lang w:val="uk-UA"/>
        </w:rPr>
        <w:t>Гервас Ольга Геннадіївна</w:t>
      </w:r>
    </w:p>
    <w:p w:rsidR="00E63EE5" w:rsidRDefault="00E63EE5" w:rsidP="00E63EE5">
      <w:pPr>
        <w:spacing w:line="360" w:lineRule="auto"/>
        <w:jc w:val="right"/>
        <w:rPr>
          <w:lang w:val="uk-UA"/>
        </w:rPr>
      </w:pPr>
      <w:r>
        <w:rPr>
          <w:lang w:val="uk-UA"/>
        </w:rPr>
        <w:t xml:space="preserve">М. Умань, Черкаська обл., </w:t>
      </w:r>
    </w:p>
    <w:p w:rsidR="00E63EE5" w:rsidRDefault="00E63EE5" w:rsidP="00E63EE5">
      <w:pPr>
        <w:spacing w:line="360" w:lineRule="auto"/>
        <w:jc w:val="right"/>
        <w:rPr>
          <w:lang w:val="uk-UA"/>
        </w:rPr>
      </w:pPr>
      <w:r>
        <w:rPr>
          <w:lang w:val="uk-UA"/>
        </w:rPr>
        <w:lastRenderedPageBreak/>
        <w:t xml:space="preserve">вул. Комарова буд. 11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 17</w:t>
      </w:r>
    </w:p>
    <w:p w:rsidR="00E63EE5" w:rsidRDefault="00E63EE5" w:rsidP="00E63EE5">
      <w:pPr>
        <w:spacing w:line="360" w:lineRule="auto"/>
        <w:jc w:val="right"/>
        <w:rPr>
          <w:lang w:val="uk-UA"/>
        </w:rPr>
      </w:pPr>
      <w:r>
        <w:rPr>
          <w:lang w:val="uk-UA"/>
        </w:rPr>
        <w:t>20300. 0972225590</w:t>
      </w:r>
    </w:p>
    <w:p w:rsidR="00E63EE5" w:rsidRDefault="00E63EE5" w:rsidP="00E63EE5">
      <w:pPr>
        <w:spacing w:line="360" w:lineRule="auto"/>
        <w:jc w:val="right"/>
        <w:rPr>
          <w:lang w:val="uk-UA"/>
        </w:rPr>
      </w:pPr>
      <w:r>
        <w:rPr>
          <w:lang w:val="uk-UA"/>
        </w:rPr>
        <w:t>Викладач кафедри професійної освіти та технологій за профілями</w:t>
      </w:r>
    </w:p>
    <w:p w:rsidR="00E63EE5" w:rsidRDefault="00E63EE5" w:rsidP="00E63EE5">
      <w:pPr>
        <w:spacing w:line="360" w:lineRule="auto"/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  <w:proofErr w:type="spellStart"/>
      <w:r>
        <w:rPr>
          <w:lang w:val="uk-UA"/>
        </w:rPr>
        <w:t>Уманьского</w:t>
      </w:r>
      <w:proofErr w:type="spellEnd"/>
      <w:r>
        <w:rPr>
          <w:lang w:val="uk-UA"/>
        </w:rPr>
        <w:t xml:space="preserve"> державного педагогічного університету імені Павла Тичини</w:t>
      </w:r>
    </w:p>
    <w:p w:rsidR="00E63EE5" w:rsidRPr="00E63EE5" w:rsidRDefault="00E63EE5" w:rsidP="00E63EE5">
      <w:pPr>
        <w:spacing w:line="360" w:lineRule="auto"/>
        <w:jc w:val="right"/>
        <w:rPr>
          <w:lang w:val="uk-UA"/>
        </w:rPr>
      </w:pPr>
      <w:r>
        <w:rPr>
          <w:lang w:val="uk-UA"/>
        </w:rPr>
        <w:t>Доцент, кандидат педагогічних наук</w:t>
      </w:r>
    </w:p>
    <w:sectPr w:rsidR="00E63EE5" w:rsidRPr="00E63EE5" w:rsidSect="00160F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66ACA"/>
    <w:multiLevelType w:val="hybridMultilevel"/>
    <w:tmpl w:val="FF9476BE"/>
    <w:lvl w:ilvl="0" w:tplc="8AA09A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868A0"/>
    <w:multiLevelType w:val="hybridMultilevel"/>
    <w:tmpl w:val="152CA998"/>
    <w:lvl w:ilvl="0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69C3264A"/>
    <w:multiLevelType w:val="hybridMultilevel"/>
    <w:tmpl w:val="1828FB64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FAE"/>
    <w:rsid w:val="00095AF5"/>
    <w:rsid w:val="003C4C28"/>
    <w:rsid w:val="00467769"/>
    <w:rsid w:val="006F125D"/>
    <w:rsid w:val="007A4F5E"/>
    <w:rsid w:val="008217FF"/>
    <w:rsid w:val="00CF56EC"/>
    <w:rsid w:val="00E51FAE"/>
    <w:rsid w:val="00E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0A3059-B778-4A69-8125-F42D5338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4F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8449</Words>
  <Characters>4816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Гервас Ольга</dc:creator>
  <cp:keywords/>
  <dc:description/>
  <cp:lastModifiedBy>admin</cp:lastModifiedBy>
  <cp:revision>4</cp:revision>
  <dcterms:created xsi:type="dcterms:W3CDTF">2016-02-25T05:28:00Z</dcterms:created>
  <dcterms:modified xsi:type="dcterms:W3CDTF">2016-02-25T08:26:00Z</dcterms:modified>
</cp:coreProperties>
</file>